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A7518B" w14:textId="34AB5E63" w:rsidR="00A03BB5" w:rsidRPr="00EC7311" w:rsidRDefault="00D80B4A" w:rsidP="00CA3F14">
      <w:pPr>
        <w:pStyle w:val="Heading1"/>
        <w:rPr>
          <w:lang w:val="tr-TR"/>
        </w:rPr>
      </w:pPr>
      <w:r w:rsidRPr="00EC7311">
        <w:rPr>
          <w:lang w:val="tr-TR"/>
        </w:rPr>
        <w:br/>
      </w:r>
      <w:r w:rsidR="00A03BB5" w:rsidRPr="00EC7311">
        <w:rPr>
          <w:lang w:val="tr-TR"/>
        </w:rPr>
        <w:t>1.</w:t>
      </w:r>
      <w:r w:rsidR="00DC315D" w:rsidRPr="00EC7311">
        <w:rPr>
          <w:lang w:val="tr-TR"/>
        </w:rPr>
        <w:t xml:space="preserve"> </w:t>
      </w:r>
      <w:r w:rsidR="00B01B17" w:rsidRPr="00EC7311">
        <w:rPr>
          <w:lang w:val="tr-TR"/>
        </w:rPr>
        <w:t>Amaç</w:t>
      </w:r>
      <w:r w:rsidR="00B437BF" w:rsidRPr="00EC7311">
        <w:rPr>
          <w:lang w:val="tr-TR"/>
        </w:rPr>
        <w:t xml:space="preserve"> ve Kapsam</w:t>
      </w:r>
    </w:p>
    <w:p w14:paraId="34377283" w14:textId="77777777" w:rsidR="00A03BB5" w:rsidRPr="00EC7311" w:rsidRDefault="00A03BB5" w:rsidP="00A03BB5">
      <w:pPr>
        <w:rPr>
          <w:sz w:val="14"/>
          <w:szCs w:val="16"/>
          <w:lang w:val="tr-TR"/>
        </w:rPr>
      </w:pPr>
    </w:p>
    <w:p w14:paraId="1073F3B2" w14:textId="5CA907EF" w:rsidR="00825BBC" w:rsidRPr="00EC7311" w:rsidRDefault="00B437BF" w:rsidP="00B437BF">
      <w:pPr>
        <w:rPr>
          <w:sz w:val="22"/>
          <w:szCs w:val="24"/>
          <w:lang w:val="tr-TR"/>
        </w:rPr>
      </w:pPr>
      <w:r w:rsidRPr="00EC7311">
        <w:rPr>
          <w:sz w:val="22"/>
          <w:szCs w:val="24"/>
          <w:lang w:val="tr-TR"/>
        </w:rPr>
        <w:t>Bu politikanın amacı; şirketimizde meydana gelebilecek siber güvenlik ihlallerinin (olayların) hızlıca tespit edilip durdurulmasını sağlamak ve GitHub, Microsoft 365 gibi kritik altyapıların çökmesi veya ofis erişiminin kesilmesi gibi kriz anlarında iş operasyonlarının minimum kesintiyle sürdürülmesini (iş sürekliliği) garanti altına almaktır.</w:t>
      </w:r>
    </w:p>
    <w:p w14:paraId="2A1C5F15" w14:textId="77777777" w:rsidR="00B437BF" w:rsidRPr="00EC7311" w:rsidRDefault="00B437BF" w:rsidP="00B437BF">
      <w:pPr>
        <w:rPr>
          <w:lang w:val="tr-TR"/>
        </w:rPr>
      </w:pPr>
    </w:p>
    <w:p w14:paraId="4E2145D9" w14:textId="286801F8" w:rsidR="00F50ADB" w:rsidRDefault="00CA3F14" w:rsidP="005D66B9">
      <w:pPr>
        <w:pStyle w:val="Heading1"/>
        <w:rPr>
          <w:lang w:val="tr-TR"/>
        </w:rPr>
      </w:pPr>
      <w:r w:rsidRPr="00EC7311">
        <w:rPr>
          <w:lang w:val="tr-TR"/>
        </w:rPr>
        <w:t>2.</w:t>
      </w:r>
      <w:r w:rsidR="00DC315D" w:rsidRPr="00EC7311">
        <w:rPr>
          <w:lang w:val="tr-TR"/>
        </w:rPr>
        <w:t xml:space="preserve"> </w:t>
      </w:r>
      <w:r w:rsidR="00B437BF" w:rsidRPr="00EC7311">
        <w:rPr>
          <w:lang w:val="tr-TR"/>
        </w:rPr>
        <w:t>Bilgi Güvenliği İhlal Olayı Yönetimi</w:t>
      </w:r>
    </w:p>
    <w:p w14:paraId="251D5D15" w14:textId="77777777" w:rsidR="005D66B9" w:rsidRPr="005D66B9" w:rsidRDefault="005D66B9" w:rsidP="005D66B9">
      <w:pPr>
        <w:rPr>
          <w:rFonts w:eastAsiaTheme="minorEastAsia"/>
          <w:lang w:val="tr-TR"/>
        </w:rPr>
      </w:pPr>
    </w:p>
    <w:p w14:paraId="66952149" w14:textId="77777777" w:rsidR="00B437BF" w:rsidRPr="00EC7311" w:rsidRDefault="00B437BF" w:rsidP="00B437BF">
      <w:pPr>
        <w:pStyle w:val="Heading2"/>
        <w:rPr>
          <w:rFonts w:eastAsiaTheme="minorEastAsia"/>
        </w:rPr>
      </w:pPr>
      <w:r w:rsidRPr="00EC7311">
        <w:rPr>
          <w:rFonts w:eastAsiaTheme="minorEastAsia"/>
        </w:rPr>
        <w:t>2.1. İhlal Olayı Nedir?</w:t>
      </w:r>
    </w:p>
    <w:p w14:paraId="3525EF91" w14:textId="0B645D1A" w:rsidR="00B437BF" w:rsidRPr="00EC7311" w:rsidRDefault="00B437BF" w:rsidP="00B437BF">
      <w:pPr>
        <w:rPr>
          <w:rFonts w:eastAsiaTheme="minorEastAsia"/>
          <w:sz w:val="10"/>
          <w:szCs w:val="12"/>
          <w:lang w:val="tr-TR"/>
        </w:rPr>
      </w:pPr>
      <w:r w:rsidRPr="00EC7311">
        <w:rPr>
          <w:rFonts w:eastAsiaTheme="minorEastAsia"/>
          <w:sz w:val="10"/>
          <w:szCs w:val="12"/>
          <w:lang w:val="tr-TR"/>
        </w:rPr>
        <w:t xml:space="preserve"> </w:t>
      </w:r>
    </w:p>
    <w:p w14:paraId="022AE46F" w14:textId="77777777" w:rsidR="00B437BF" w:rsidRPr="00EC7311" w:rsidRDefault="00B437BF" w:rsidP="00B437BF">
      <w:pPr>
        <w:rPr>
          <w:rFonts w:eastAsiaTheme="minorEastAsia"/>
          <w:sz w:val="22"/>
          <w:lang w:val="tr-TR"/>
        </w:rPr>
      </w:pPr>
      <w:r w:rsidRPr="00EC7311">
        <w:rPr>
          <w:rFonts w:eastAsiaTheme="minorEastAsia"/>
          <w:sz w:val="22"/>
          <w:lang w:val="tr-TR"/>
        </w:rPr>
        <w:t>Yetkisiz sistem erişimleri, veri sızıntıları, fidye yazılımı (ransomware) saldırıları, çalınan/</w:t>
      </w:r>
    </w:p>
    <w:p w14:paraId="428A33EA" w14:textId="77777777" w:rsidR="00B437BF" w:rsidRPr="00EC7311" w:rsidRDefault="00B437BF" w:rsidP="00B437BF">
      <w:pPr>
        <w:rPr>
          <w:rFonts w:eastAsiaTheme="minorEastAsia"/>
          <w:sz w:val="22"/>
          <w:lang w:val="tr-TR"/>
        </w:rPr>
      </w:pPr>
      <w:r w:rsidRPr="00EC7311">
        <w:rPr>
          <w:rFonts w:eastAsiaTheme="minorEastAsia"/>
          <w:sz w:val="22"/>
          <w:lang w:val="tr-TR"/>
        </w:rPr>
        <w:t>kaybolan cihazlar veya şüpheli oltalama (phishing) e-postaları birer güvenlik olayıdır.</w:t>
      </w:r>
    </w:p>
    <w:p w14:paraId="0FB754CA" w14:textId="77777777" w:rsidR="00B437BF" w:rsidRPr="00EC7311" w:rsidRDefault="00B437BF" w:rsidP="00B437BF">
      <w:pPr>
        <w:rPr>
          <w:rFonts w:eastAsiaTheme="minorEastAsia"/>
          <w:sz w:val="22"/>
          <w:lang w:val="tr-TR"/>
        </w:rPr>
      </w:pPr>
    </w:p>
    <w:p w14:paraId="4AF67DB0" w14:textId="77777777" w:rsidR="00B437BF" w:rsidRPr="00EC7311" w:rsidRDefault="00B437BF" w:rsidP="00B437BF">
      <w:pPr>
        <w:pStyle w:val="Heading2"/>
        <w:rPr>
          <w:rFonts w:eastAsiaTheme="minorEastAsia"/>
        </w:rPr>
      </w:pPr>
      <w:r w:rsidRPr="00EC7311">
        <w:rPr>
          <w:rFonts w:eastAsiaTheme="minorEastAsia"/>
        </w:rPr>
        <w:t>2.2. Müdahale Adımları</w:t>
      </w:r>
    </w:p>
    <w:p w14:paraId="5756C8B6" w14:textId="375ED4FF" w:rsidR="00B437BF" w:rsidRPr="00EC7311" w:rsidRDefault="00B437BF" w:rsidP="00B437BF">
      <w:pPr>
        <w:rPr>
          <w:rFonts w:eastAsiaTheme="minorEastAsia"/>
          <w:sz w:val="10"/>
          <w:szCs w:val="12"/>
          <w:lang w:val="tr-TR"/>
        </w:rPr>
      </w:pPr>
      <w:r w:rsidRPr="00EC7311">
        <w:rPr>
          <w:rFonts w:eastAsiaTheme="minorEastAsia"/>
          <w:sz w:val="10"/>
          <w:szCs w:val="12"/>
          <w:lang w:val="tr-TR"/>
        </w:rPr>
        <w:t xml:space="preserve"> </w:t>
      </w:r>
    </w:p>
    <w:p w14:paraId="1F547976" w14:textId="0D8680BE" w:rsidR="00B437BF" w:rsidRPr="00EC7311" w:rsidRDefault="00B437BF" w:rsidP="00B437BF">
      <w:pPr>
        <w:pStyle w:val="ListParagraph"/>
        <w:numPr>
          <w:ilvl w:val="0"/>
          <w:numId w:val="47"/>
        </w:numPr>
        <w:rPr>
          <w:rFonts w:eastAsiaTheme="minorEastAsia"/>
          <w:sz w:val="22"/>
          <w:lang w:val="tr-TR"/>
        </w:rPr>
      </w:pPr>
      <w:r w:rsidRPr="00EC7311">
        <w:rPr>
          <w:rFonts w:eastAsiaTheme="minorEastAsia"/>
          <w:b/>
          <w:bCs/>
          <w:sz w:val="22"/>
          <w:lang w:val="tr-TR"/>
        </w:rPr>
        <w:t>Bildirim:</w:t>
      </w:r>
      <w:r w:rsidRPr="00EC7311">
        <w:rPr>
          <w:rFonts w:eastAsiaTheme="minorEastAsia"/>
          <w:sz w:val="22"/>
          <w:lang w:val="tr-TR"/>
        </w:rPr>
        <w:t xml:space="preserve"> Herhangi bir güvenlik ihlali veya şüphesi fark eden personel, durumu hiçbir müdahalede bulunmadan</w:t>
      </w:r>
      <w:r w:rsidR="005D66B9">
        <w:rPr>
          <w:rFonts w:eastAsiaTheme="minorEastAsia"/>
          <w:sz w:val="22"/>
          <w:lang w:val="tr-TR"/>
        </w:rPr>
        <w:t xml:space="preserve"> </w:t>
      </w:r>
      <w:r w:rsidRPr="00EC7311">
        <w:rPr>
          <w:rFonts w:eastAsiaTheme="minorEastAsia"/>
          <w:sz w:val="22"/>
          <w:lang w:val="tr-TR"/>
        </w:rPr>
        <w:t xml:space="preserve">bilgisayarı kapatmadan, sadece ağ bağlantısını keserek derhal Bilgi Güvenliği </w:t>
      </w:r>
      <w:r w:rsidR="00CA4005" w:rsidRPr="00EC7311">
        <w:rPr>
          <w:rFonts w:eastAsiaTheme="minorEastAsia"/>
          <w:sz w:val="22"/>
          <w:lang w:val="tr-TR"/>
        </w:rPr>
        <w:t>Sorumlusuna</w:t>
      </w:r>
      <w:r w:rsidRPr="00EC7311">
        <w:rPr>
          <w:rFonts w:eastAsiaTheme="minorEastAsia"/>
          <w:sz w:val="22"/>
          <w:lang w:val="tr-TR"/>
        </w:rPr>
        <w:t xml:space="preserve"> bildirir.</w:t>
      </w:r>
    </w:p>
    <w:p w14:paraId="3E24A8B6" w14:textId="1000EF52" w:rsidR="00B437BF" w:rsidRPr="00EC7311" w:rsidRDefault="00B437BF" w:rsidP="00B437BF">
      <w:pPr>
        <w:pStyle w:val="ListParagraph"/>
        <w:rPr>
          <w:rFonts w:eastAsiaTheme="minorEastAsia"/>
          <w:sz w:val="6"/>
          <w:szCs w:val="6"/>
          <w:lang w:val="tr-TR"/>
        </w:rPr>
      </w:pPr>
      <w:r w:rsidRPr="00EC7311">
        <w:rPr>
          <w:rFonts w:eastAsiaTheme="minorEastAsia"/>
          <w:b/>
          <w:bCs/>
          <w:sz w:val="8"/>
          <w:szCs w:val="8"/>
          <w:lang w:val="tr-TR"/>
        </w:rPr>
        <w:t xml:space="preserve">  </w:t>
      </w:r>
    </w:p>
    <w:p w14:paraId="34FEBE0B" w14:textId="59D825F3" w:rsidR="00B437BF" w:rsidRPr="00EC7311" w:rsidRDefault="00B437BF" w:rsidP="00B437BF">
      <w:pPr>
        <w:pStyle w:val="ListParagraph"/>
        <w:numPr>
          <w:ilvl w:val="0"/>
          <w:numId w:val="47"/>
        </w:numPr>
        <w:rPr>
          <w:rFonts w:eastAsiaTheme="minorEastAsia"/>
          <w:sz w:val="22"/>
          <w:lang w:val="tr-TR"/>
        </w:rPr>
      </w:pPr>
      <w:r w:rsidRPr="00EC7311">
        <w:rPr>
          <w:rFonts w:eastAsiaTheme="minorEastAsia"/>
          <w:b/>
          <w:bCs/>
          <w:sz w:val="22"/>
          <w:lang w:val="tr-TR"/>
        </w:rPr>
        <w:t>Karantina ve Müdahale:</w:t>
      </w:r>
      <w:r w:rsidRPr="00EC7311">
        <w:rPr>
          <w:rFonts w:eastAsiaTheme="minorEastAsia"/>
          <w:sz w:val="22"/>
          <w:lang w:val="tr-TR"/>
        </w:rPr>
        <w:t xml:space="preserve"> Etkilenen sistemler diğer ağlardan izole edilir, hesap şifreleri sıfırlanır ve MFA (Çift Faktörlü Doğrulama) logları incelenir.</w:t>
      </w:r>
      <w:r w:rsidR="002E52B4" w:rsidRPr="00EC7311">
        <w:rPr>
          <w:rFonts w:eastAsiaTheme="minorEastAsia"/>
          <w:sz w:val="22"/>
          <w:lang w:val="tr-TR"/>
        </w:rPr>
        <w:t xml:space="preserve"> Güvenlik ihlallerinin, MFA loglarının ve sistem kayıtlarının doğru bir şekilde analiz edilip korelasyonunun sağlanabilmesi için; kurumun kullandığı tüm bulut altyapılarının (Azure, M365 vb.) ve yerel cihazların saatleri, onaylanmış zaman sunucuları (NTP) üzerinden otomatik olarak senkronize edilir.</w:t>
      </w:r>
    </w:p>
    <w:p w14:paraId="3E6B49E5" w14:textId="64E32C51" w:rsidR="00B437BF" w:rsidRPr="00EC7311" w:rsidRDefault="00B437BF" w:rsidP="00B437BF">
      <w:pPr>
        <w:pStyle w:val="ListParagraph"/>
        <w:rPr>
          <w:rFonts w:eastAsiaTheme="minorEastAsia"/>
          <w:sz w:val="8"/>
          <w:szCs w:val="8"/>
          <w:lang w:val="tr-TR"/>
        </w:rPr>
      </w:pPr>
      <w:r w:rsidRPr="00EC7311">
        <w:rPr>
          <w:rFonts w:eastAsiaTheme="minorEastAsia"/>
          <w:sz w:val="8"/>
          <w:szCs w:val="8"/>
          <w:lang w:val="tr-TR"/>
        </w:rPr>
        <w:t xml:space="preserve"> </w:t>
      </w:r>
    </w:p>
    <w:p w14:paraId="44C9E26C" w14:textId="20563D45" w:rsidR="00B437BF" w:rsidRPr="00EC7311" w:rsidRDefault="00B437BF" w:rsidP="00B437BF">
      <w:pPr>
        <w:pStyle w:val="ListParagraph"/>
        <w:numPr>
          <w:ilvl w:val="0"/>
          <w:numId w:val="47"/>
        </w:numPr>
        <w:rPr>
          <w:rFonts w:eastAsiaTheme="minorEastAsia"/>
          <w:sz w:val="22"/>
          <w:lang w:val="tr-TR"/>
        </w:rPr>
      </w:pPr>
      <w:r w:rsidRPr="00EC7311">
        <w:rPr>
          <w:rFonts w:eastAsiaTheme="minorEastAsia"/>
          <w:b/>
          <w:bCs/>
          <w:sz w:val="22"/>
          <w:lang w:val="tr-TR"/>
        </w:rPr>
        <w:t>Kayıt Altına Alma ve DF:</w:t>
      </w:r>
      <w:r w:rsidRPr="00EC7311">
        <w:rPr>
          <w:rFonts w:eastAsiaTheme="minorEastAsia"/>
          <w:sz w:val="22"/>
          <w:lang w:val="tr-TR"/>
        </w:rPr>
        <w:t xml:space="preserve"> Olay kontrol altına alındıktan sonra kök neden analizi yapılır. Bir daha yaşanmaması için Düzeltici Faaliyet (DF) açılır.</w:t>
      </w:r>
    </w:p>
    <w:p w14:paraId="6CBA5E8B" w14:textId="277940F5" w:rsidR="00B437BF" w:rsidRPr="00EC7311" w:rsidRDefault="00B437BF" w:rsidP="00B437BF">
      <w:pPr>
        <w:pStyle w:val="ListParagraph"/>
        <w:rPr>
          <w:rFonts w:eastAsiaTheme="minorEastAsia"/>
          <w:sz w:val="8"/>
          <w:szCs w:val="8"/>
          <w:lang w:val="tr-TR"/>
        </w:rPr>
      </w:pPr>
      <w:r w:rsidRPr="00EC7311">
        <w:rPr>
          <w:rFonts w:eastAsiaTheme="minorEastAsia"/>
          <w:sz w:val="8"/>
          <w:szCs w:val="8"/>
          <w:lang w:val="tr-TR"/>
        </w:rPr>
        <w:t xml:space="preserve"> </w:t>
      </w:r>
    </w:p>
    <w:p w14:paraId="2E1353CC" w14:textId="4DB7E598" w:rsidR="00825BBC" w:rsidRPr="00EC7311" w:rsidRDefault="00B437BF" w:rsidP="00B437BF">
      <w:pPr>
        <w:pStyle w:val="ListParagraph"/>
        <w:numPr>
          <w:ilvl w:val="0"/>
          <w:numId w:val="47"/>
        </w:numPr>
        <w:rPr>
          <w:rFonts w:eastAsiaTheme="minorEastAsia"/>
          <w:sz w:val="22"/>
          <w:lang w:val="tr-TR"/>
        </w:rPr>
      </w:pPr>
      <w:r w:rsidRPr="00EC7311">
        <w:rPr>
          <w:rFonts w:eastAsiaTheme="minorEastAsia"/>
          <w:b/>
          <w:bCs/>
          <w:sz w:val="22"/>
          <w:lang w:val="tr-TR"/>
        </w:rPr>
        <w:t>Yasal Bildirim (Gerekliyse):</w:t>
      </w:r>
      <w:r w:rsidRPr="00EC7311">
        <w:rPr>
          <w:rFonts w:eastAsiaTheme="minorEastAsia"/>
          <w:sz w:val="22"/>
          <w:lang w:val="tr-TR"/>
        </w:rPr>
        <w:t xml:space="preserve"> Kişisel veri ihlali (KVKK) yaşanmışsa, </w:t>
      </w:r>
      <w:r w:rsidR="00985201">
        <w:rPr>
          <w:rFonts w:eastAsiaTheme="minorEastAsia"/>
          <w:sz w:val="22"/>
          <w:lang w:val="tr-TR"/>
        </w:rPr>
        <w:t>Üst Yönetim</w:t>
      </w:r>
      <w:r w:rsidRPr="00EC7311">
        <w:rPr>
          <w:rFonts w:eastAsiaTheme="minorEastAsia"/>
          <w:sz w:val="22"/>
          <w:lang w:val="tr-TR"/>
        </w:rPr>
        <w:t xml:space="preserve"> kararıyla 72 saat içerisinde yetkili kurumlara bildirim yapılır.</w:t>
      </w:r>
    </w:p>
    <w:p w14:paraId="15FCAE71" w14:textId="77777777" w:rsidR="00B437BF" w:rsidRPr="00EC7311" w:rsidRDefault="00B437BF" w:rsidP="00B437BF">
      <w:pPr>
        <w:rPr>
          <w:rFonts w:eastAsiaTheme="minorEastAsia"/>
          <w:sz w:val="22"/>
          <w:lang w:val="tr-TR"/>
        </w:rPr>
      </w:pPr>
    </w:p>
    <w:p w14:paraId="34463484" w14:textId="0AB417F1" w:rsidR="003D7BC1" w:rsidRPr="00EC7311" w:rsidRDefault="007F277F" w:rsidP="003D7BC1">
      <w:pPr>
        <w:pStyle w:val="Heading1"/>
        <w:rPr>
          <w:lang w:val="tr-TR"/>
        </w:rPr>
      </w:pPr>
      <w:r w:rsidRPr="00EC7311">
        <w:rPr>
          <w:lang w:val="tr-TR"/>
        </w:rPr>
        <w:t>3</w:t>
      </w:r>
      <w:r w:rsidR="00FA1E71" w:rsidRPr="00EC7311">
        <w:rPr>
          <w:lang w:val="tr-TR"/>
        </w:rPr>
        <w:t>.</w:t>
      </w:r>
      <w:r w:rsidR="00DC315D" w:rsidRPr="00EC7311">
        <w:rPr>
          <w:lang w:val="tr-TR"/>
        </w:rPr>
        <w:t xml:space="preserve"> </w:t>
      </w:r>
      <w:r w:rsidR="00B437BF" w:rsidRPr="00EC7311">
        <w:rPr>
          <w:lang w:val="tr-TR"/>
        </w:rPr>
        <w:t>İş Sürekliliği ve Kriz Yönetimi</w:t>
      </w:r>
    </w:p>
    <w:p w14:paraId="53DAA17C" w14:textId="0B905A5D" w:rsidR="00DC315D" w:rsidRPr="00EC7311" w:rsidRDefault="00F50ADB" w:rsidP="00DC315D">
      <w:pPr>
        <w:rPr>
          <w:sz w:val="18"/>
          <w:szCs w:val="20"/>
          <w:lang w:val="tr-TR"/>
        </w:rPr>
      </w:pPr>
      <w:r w:rsidRPr="00EC7311">
        <w:rPr>
          <w:sz w:val="18"/>
          <w:szCs w:val="20"/>
          <w:lang w:val="tr-TR"/>
        </w:rPr>
        <w:t xml:space="preserve"> </w:t>
      </w:r>
    </w:p>
    <w:p w14:paraId="15D6AFD8" w14:textId="77777777" w:rsidR="00B437BF" w:rsidRPr="00EC7311" w:rsidRDefault="00B437BF" w:rsidP="00B437BF">
      <w:pPr>
        <w:pStyle w:val="Heading2"/>
      </w:pPr>
      <w:r w:rsidRPr="00EC7311">
        <w:t>3.1. Bulut Tabanlı Çalışma ve Coğrafi Yedeklilik</w:t>
      </w:r>
    </w:p>
    <w:p w14:paraId="47BCEDCD" w14:textId="35FBB773" w:rsidR="00B437BF" w:rsidRPr="00EC7311" w:rsidRDefault="00B437BF" w:rsidP="00B437BF">
      <w:pPr>
        <w:ind w:left="360"/>
        <w:rPr>
          <w:sz w:val="10"/>
          <w:szCs w:val="10"/>
          <w:lang w:val="tr-TR"/>
        </w:rPr>
      </w:pPr>
      <w:r w:rsidRPr="00EC7311">
        <w:rPr>
          <w:sz w:val="10"/>
          <w:szCs w:val="10"/>
          <w:lang w:val="tr-TR"/>
        </w:rPr>
        <w:t xml:space="preserve"> </w:t>
      </w:r>
    </w:p>
    <w:p w14:paraId="75F40482" w14:textId="08AE99CB" w:rsidR="00B437BF" w:rsidRPr="00EC7311" w:rsidRDefault="00B437BF" w:rsidP="00EA2E3B">
      <w:pPr>
        <w:rPr>
          <w:sz w:val="22"/>
          <w:lang w:val="tr-TR"/>
        </w:rPr>
      </w:pPr>
      <w:r w:rsidRPr="00EC7311">
        <w:rPr>
          <w:sz w:val="22"/>
          <w:lang w:val="tr-TR"/>
        </w:rPr>
        <w:t>Şirketimizin donanımsal sunucu altyapısı bulunmamaktadır. Tüm yapay zeka</w:t>
      </w:r>
      <w:r w:rsidR="00EA2E3B" w:rsidRPr="00EC7311">
        <w:rPr>
          <w:sz w:val="22"/>
          <w:lang w:val="tr-TR"/>
        </w:rPr>
        <w:t xml:space="preserve"> </w:t>
      </w:r>
      <w:r w:rsidRPr="00EC7311">
        <w:rPr>
          <w:sz w:val="22"/>
          <w:lang w:val="tr-TR"/>
        </w:rPr>
        <w:t>operasyonlarımız, kaynak kodlarımız ve belgelerimiz bulut tabanlıdır</w:t>
      </w:r>
      <w:r w:rsidR="00EA2E3B" w:rsidRPr="00EC7311">
        <w:rPr>
          <w:sz w:val="22"/>
          <w:lang w:val="tr-TR"/>
        </w:rPr>
        <w:t xml:space="preserve">. </w:t>
      </w:r>
      <w:r w:rsidRPr="00EC7311">
        <w:rPr>
          <w:sz w:val="22"/>
          <w:lang w:val="tr-TR"/>
        </w:rPr>
        <w:t>Bu nedenle fiziksel ofis ortamında yaşanacak yangın, deprem veya elektrik</w:t>
      </w:r>
      <w:r w:rsidR="00EA2E3B" w:rsidRPr="00EC7311">
        <w:rPr>
          <w:sz w:val="22"/>
          <w:lang w:val="tr-TR"/>
        </w:rPr>
        <w:t xml:space="preserve"> </w:t>
      </w:r>
      <w:r w:rsidRPr="00EC7311">
        <w:rPr>
          <w:sz w:val="22"/>
          <w:lang w:val="tr-TR"/>
        </w:rPr>
        <w:t>kesintisi gibi felaketler iş sürekliliğimizi etkilemez; personel uzaktan çalışarak operasyona</w:t>
      </w:r>
      <w:r w:rsidR="00EA2E3B" w:rsidRPr="00EC7311">
        <w:rPr>
          <w:sz w:val="22"/>
          <w:lang w:val="tr-TR"/>
        </w:rPr>
        <w:t xml:space="preserve"> </w:t>
      </w:r>
      <w:r w:rsidRPr="00EC7311">
        <w:rPr>
          <w:sz w:val="22"/>
          <w:lang w:val="tr-TR"/>
        </w:rPr>
        <w:t>kesintisiz devam edebilir.</w:t>
      </w:r>
    </w:p>
    <w:p w14:paraId="5B9DCF18" w14:textId="77777777" w:rsidR="00EA2E3B" w:rsidRPr="00EC7311" w:rsidRDefault="00EA2E3B" w:rsidP="00EA2E3B">
      <w:pPr>
        <w:rPr>
          <w:sz w:val="22"/>
          <w:lang w:val="tr-TR"/>
        </w:rPr>
      </w:pPr>
    </w:p>
    <w:p w14:paraId="6530BA9E" w14:textId="19743244" w:rsidR="00EC7311" w:rsidRPr="00EC7311" w:rsidRDefault="00B437BF" w:rsidP="00EC7311">
      <w:pPr>
        <w:pStyle w:val="Heading2"/>
      </w:pPr>
      <w:r w:rsidRPr="00EC7311">
        <w:t>3.2. Hizmet Sağlayıcı (Bulut) Kesintileri</w:t>
      </w:r>
    </w:p>
    <w:p w14:paraId="4212D883" w14:textId="6808E1D2" w:rsidR="00EA2E3B" w:rsidRPr="00EC7311" w:rsidRDefault="00EA2E3B" w:rsidP="00EA2E3B">
      <w:pPr>
        <w:rPr>
          <w:sz w:val="10"/>
          <w:szCs w:val="12"/>
          <w:lang w:val="tr-TR"/>
        </w:rPr>
      </w:pPr>
      <w:r w:rsidRPr="00EC7311">
        <w:rPr>
          <w:sz w:val="10"/>
          <w:szCs w:val="12"/>
          <w:lang w:val="tr-TR"/>
        </w:rPr>
        <w:t xml:space="preserve"> </w:t>
      </w:r>
    </w:p>
    <w:p w14:paraId="0DF23579" w14:textId="03022A6F" w:rsidR="00B437BF" w:rsidRPr="00EC7311" w:rsidRDefault="00B437BF" w:rsidP="00EA2E3B">
      <w:pPr>
        <w:rPr>
          <w:sz w:val="22"/>
          <w:lang w:val="tr-TR"/>
        </w:rPr>
      </w:pPr>
      <w:r w:rsidRPr="00EC7311">
        <w:rPr>
          <w:sz w:val="22"/>
          <w:lang w:val="tr-TR"/>
        </w:rPr>
        <w:t>Microsoft veya GitHub kaynaklı küresel bir kesinti yaşanması durumunda, ilgili platformların</w:t>
      </w:r>
      <w:r w:rsidR="00EA2E3B" w:rsidRPr="00EC7311">
        <w:rPr>
          <w:sz w:val="22"/>
          <w:lang w:val="tr-TR"/>
        </w:rPr>
        <w:t xml:space="preserve"> </w:t>
      </w:r>
      <w:r w:rsidRPr="00EC7311">
        <w:rPr>
          <w:sz w:val="22"/>
          <w:lang w:val="tr-TR"/>
        </w:rPr>
        <w:t>SLA (Hizmet Seviyesi Taahhüdü) sözleşmeleri geçerlidir.</w:t>
      </w:r>
      <w:r w:rsidR="0060759F" w:rsidRPr="00EC7311">
        <w:rPr>
          <w:sz w:val="22"/>
          <w:lang w:val="tr-TR"/>
        </w:rPr>
        <w:t xml:space="preserve"> </w:t>
      </w:r>
      <w:r w:rsidRPr="00EC7311">
        <w:rPr>
          <w:sz w:val="22"/>
          <w:lang w:val="tr-TR"/>
        </w:rPr>
        <w:t xml:space="preserve"> Bu süre zarfında yerel cihazlarda</w:t>
      </w:r>
      <w:r w:rsidR="00EA2E3B" w:rsidRPr="00EC7311">
        <w:rPr>
          <w:sz w:val="22"/>
          <w:lang w:val="tr-TR"/>
        </w:rPr>
        <w:t xml:space="preserve"> </w:t>
      </w:r>
      <w:r w:rsidRPr="00EC7311">
        <w:rPr>
          <w:sz w:val="22"/>
          <w:lang w:val="tr-TR"/>
        </w:rPr>
        <w:t>bulunan şifrelenmiş yedek kopyalarla kritik iş süreçleri desteklenir.</w:t>
      </w:r>
    </w:p>
    <w:p w14:paraId="26FBA470" w14:textId="77777777" w:rsidR="00EC7311" w:rsidRPr="00EC7311" w:rsidRDefault="00EC7311" w:rsidP="00EA2E3B">
      <w:pPr>
        <w:rPr>
          <w:sz w:val="22"/>
          <w:lang w:val="tr-TR"/>
        </w:rPr>
      </w:pPr>
    </w:p>
    <w:p w14:paraId="7EE179ED" w14:textId="40D0738B" w:rsidR="00EC7311" w:rsidRPr="00EC7311" w:rsidRDefault="00EC7311" w:rsidP="00EC7311">
      <w:pPr>
        <w:pStyle w:val="Heading2"/>
      </w:pPr>
      <w:r w:rsidRPr="00EC7311">
        <w:t>3.3 Denetim ve Test Faaliyetlerinde Kesintilerin Önlenmesi</w:t>
      </w:r>
    </w:p>
    <w:p w14:paraId="18A3B956" w14:textId="79173FBD" w:rsidR="00EC7311" w:rsidRPr="00EC7311" w:rsidRDefault="00EC7311" w:rsidP="00EC7311">
      <w:pPr>
        <w:rPr>
          <w:sz w:val="22"/>
          <w:szCs w:val="24"/>
          <w:lang w:val="tr-TR"/>
        </w:rPr>
      </w:pPr>
      <w:r w:rsidRPr="00EC7311">
        <w:rPr>
          <w:sz w:val="22"/>
          <w:szCs w:val="24"/>
          <w:lang w:val="tr-TR"/>
        </w:rPr>
        <w:t>Sistemler üzerinde gerçekleştirilecek bilgi güvenliği denetimleri, zafiyet taramaları veya sızma testleri</w:t>
      </w:r>
      <w:r>
        <w:rPr>
          <w:sz w:val="22"/>
          <w:szCs w:val="24"/>
          <w:lang w:val="tr-TR"/>
        </w:rPr>
        <w:t xml:space="preserve">; </w:t>
      </w:r>
      <w:r w:rsidRPr="00EC7311">
        <w:rPr>
          <w:sz w:val="22"/>
          <w:szCs w:val="24"/>
          <w:lang w:val="tr-TR"/>
        </w:rPr>
        <w:t>canlı sistemlerin çalışmasını aksatmayacak ve iş sürekliliğini etkilemeyecek şekilde dikkatle planlanır ve yalnızca yetkili personelin (Bilgi Güvenliği Sorumlusu) onayı ve gözetimi altında yürütülür.</w:t>
      </w:r>
    </w:p>
    <w:p w14:paraId="2B02AFF0" w14:textId="54593F62" w:rsidR="00EA2E3B" w:rsidRPr="00EC7311" w:rsidRDefault="00EA2E3B" w:rsidP="00EA2E3B">
      <w:pPr>
        <w:rPr>
          <w:sz w:val="22"/>
          <w:lang w:val="tr-TR"/>
        </w:rPr>
      </w:pPr>
      <w:r w:rsidRPr="00EC7311">
        <w:rPr>
          <w:sz w:val="22"/>
          <w:lang w:val="tr-TR"/>
        </w:rPr>
        <w:t xml:space="preserve"> </w:t>
      </w:r>
    </w:p>
    <w:p w14:paraId="1FFA244C" w14:textId="6C1DC60B" w:rsidR="00B437BF" w:rsidRPr="00EC7311" w:rsidRDefault="00B437BF" w:rsidP="00B437BF">
      <w:pPr>
        <w:pStyle w:val="Heading2"/>
      </w:pPr>
      <w:r w:rsidRPr="00EC7311">
        <w:lastRenderedPageBreak/>
        <w:t>3.</w:t>
      </w:r>
      <w:r w:rsidR="00EC7311" w:rsidRPr="00EC7311">
        <w:t>4</w:t>
      </w:r>
      <w:r w:rsidRPr="00EC7311">
        <w:t xml:space="preserve"> Kurtarma Hedefleri</w:t>
      </w:r>
    </w:p>
    <w:p w14:paraId="3E95C9B1" w14:textId="13675A81" w:rsidR="00EA2E3B" w:rsidRPr="00EC7311" w:rsidRDefault="00EA2E3B" w:rsidP="00EA2E3B">
      <w:pPr>
        <w:rPr>
          <w:sz w:val="10"/>
          <w:szCs w:val="12"/>
          <w:lang w:val="tr-TR"/>
        </w:rPr>
      </w:pPr>
      <w:r w:rsidRPr="00EC7311">
        <w:rPr>
          <w:sz w:val="10"/>
          <w:szCs w:val="12"/>
          <w:lang w:val="tr-TR"/>
        </w:rPr>
        <w:t xml:space="preserve"> </w:t>
      </w:r>
    </w:p>
    <w:p w14:paraId="2C514D3A" w14:textId="77777777" w:rsidR="00FE196D" w:rsidRPr="00EC7311" w:rsidRDefault="00B437BF" w:rsidP="00EA2E3B">
      <w:pPr>
        <w:rPr>
          <w:sz w:val="22"/>
          <w:lang w:val="tr-TR"/>
        </w:rPr>
      </w:pPr>
      <w:r w:rsidRPr="00EC7311">
        <w:rPr>
          <w:sz w:val="22"/>
          <w:lang w:val="tr-TR"/>
        </w:rPr>
        <w:t>Bulut platformlarından alınan otomatik yedeklerin, bir sistem çökmesi veya veri kaybı</w:t>
      </w:r>
      <w:r w:rsidR="00EA2E3B" w:rsidRPr="00EC7311">
        <w:rPr>
          <w:sz w:val="22"/>
          <w:lang w:val="tr-TR"/>
        </w:rPr>
        <w:t xml:space="preserve"> </w:t>
      </w:r>
      <w:r w:rsidRPr="00EC7311">
        <w:rPr>
          <w:sz w:val="22"/>
          <w:lang w:val="tr-TR"/>
        </w:rPr>
        <w:t>durumunda geri yüklenmesi hedefleri aşağıdaki gibidir:</w:t>
      </w:r>
      <w:r w:rsidR="00EA2E3B" w:rsidRPr="00EC7311">
        <w:rPr>
          <w:sz w:val="22"/>
          <w:lang w:val="tr-TR"/>
        </w:rPr>
        <w:t xml:space="preserve"> </w:t>
      </w:r>
    </w:p>
    <w:p w14:paraId="2E818889" w14:textId="77777777" w:rsidR="00FE196D" w:rsidRPr="00EC7311" w:rsidRDefault="00B437BF" w:rsidP="00EA2E3B">
      <w:pPr>
        <w:rPr>
          <w:sz w:val="22"/>
          <w:lang w:val="tr-TR"/>
        </w:rPr>
      </w:pPr>
      <w:r w:rsidRPr="00EC7311">
        <w:rPr>
          <w:b/>
          <w:bCs/>
          <w:sz w:val="22"/>
          <w:lang w:val="tr-TR"/>
        </w:rPr>
        <w:t>RTO (Hedeflenen Kurtarma Süresi):</w:t>
      </w:r>
      <w:r w:rsidRPr="00EC7311">
        <w:rPr>
          <w:sz w:val="22"/>
          <w:lang w:val="tr-TR"/>
        </w:rPr>
        <w:t xml:space="preserve"> Sistemlerin tamamen çökmesi durumunda</w:t>
      </w:r>
      <w:r w:rsidR="00EA2E3B" w:rsidRPr="00EC7311">
        <w:rPr>
          <w:sz w:val="22"/>
          <w:lang w:val="tr-TR"/>
        </w:rPr>
        <w:t xml:space="preserve"> </w:t>
      </w:r>
      <w:r w:rsidRPr="00EC7311">
        <w:rPr>
          <w:sz w:val="22"/>
          <w:lang w:val="tr-TR"/>
        </w:rPr>
        <w:t>maksimum 24 saat içinde işler hale getirilmesi.</w:t>
      </w:r>
      <w:r w:rsidR="00EA2E3B" w:rsidRPr="00EC7311">
        <w:rPr>
          <w:sz w:val="22"/>
          <w:lang w:val="tr-TR"/>
        </w:rPr>
        <w:t xml:space="preserve"> </w:t>
      </w:r>
    </w:p>
    <w:p w14:paraId="61C8872D" w14:textId="7F59AE52" w:rsidR="00577CFB" w:rsidRPr="00EC7311" w:rsidRDefault="00B437BF" w:rsidP="00EA2E3B">
      <w:pPr>
        <w:rPr>
          <w:sz w:val="22"/>
          <w:lang w:val="tr-TR"/>
        </w:rPr>
      </w:pPr>
      <w:r w:rsidRPr="00EC7311">
        <w:rPr>
          <w:b/>
          <w:bCs/>
          <w:sz w:val="22"/>
          <w:lang w:val="tr-TR"/>
        </w:rPr>
        <w:t>RPO (Kabul Edilebilir Maksimum Veri Kaybı):</w:t>
      </w:r>
      <w:r w:rsidRPr="00EC7311">
        <w:rPr>
          <w:sz w:val="22"/>
          <w:lang w:val="tr-TR"/>
        </w:rPr>
        <w:t xml:space="preserve"> Olası bir felakette kabul edilebilir veri</w:t>
      </w:r>
      <w:r w:rsidR="00EA2E3B" w:rsidRPr="00EC7311">
        <w:rPr>
          <w:sz w:val="22"/>
          <w:lang w:val="tr-TR"/>
        </w:rPr>
        <w:t xml:space="preserve"> </w:t>
      </w:r>
      <w:r w:rsidRPr="00EC7311">
        <w:rPr>
          <w:sz w:val="22"/>
          <w:lang w:val="tr-TR"/>
        </w:rPr>
        <w:t>kaybı süresi maksimum 1 gündür (Günlük yedekleme politikasına istinaden).</w:t>
      </w:r>
    </w:p>
    <w:p w14:paraId="65F998D4" w14:textId="77777777" w:rsidR="00B437BF" w:rsidRPr="00EC7311" w:rsidRDefault="00B437BF" w:rsidP="00B437BF">
      <w:pPr>
        <w:ind w:left="360"/>
        <w:rPr>
          <w:sz w:val="22"/>
          <w:lang w:val="tr-TR"/>
        </w:rPr>
      </w:pPr>
    </w:p>
    <w:p w14:paraId="56E0CE0F" w14:textId="2FE7114A" w:rsidR="00E33025" w:rsidRPr="00EC7311" w:rsidRDefault="008D5A2C" w:rsidP="00EA2E3B">
      <w:pPr>
        <w:pStyle w:val="Heading1"/>
        <w:rPr>
          <w:lang w:val="tr-TR"/>
        </w:rPr>
      </w:pPr>
      <w:r w:rsidRPr="00EC7311">
        <w:rPr>
          <w:lang w:val="tr-TR"/>
        </w:rPr>
        <w:t>4</w:t>
      </w:r>
      <w:r w:rsidR="00E33025" w:rsidRPr="00EC7311">
        <w:rPr>
          <w:lang w:val="tr-TR"/>
        </w:rPr>
        <w:t xml:space="preserve">. </w:t>
      </w:r>
      <w:r w:rsidR="00EA2E3B" w:rsidRPr="00EC7311">
        <w:rPr>
          <w:lang w:val="tr-TR"/>
        </w:rPr>
        <w:t>Test ve Tatbikatlar</w:t>
      </w:r>
    </w:p>
    <w:p w14:paraId="636061E5" w14:textId="77777777" w:rsidR="00EA2E3B" w:rsidRPr="00EC7311" w:rsidRDefault="00EA2E3B" w:rsidP="00EA2E3B">
      <w:pPr>
        <w:rPr>
          <w:lang w:val="tr-TR"/>
        </w:rPr>
      </w:pPr>
    </w:p>
    <w:p w14:paraId="56577A84" w14:textId="1C4DA947" w:rsidR="00EA2E3B" w:rsidRPr="00EC7311" w:rsidRDefault="00EA2E3B" w:rsidP="00EA2E3B">
      <w:pPr>
        <w:rPr>
          <w:sz w:val="22"/>
          <w:szCs w:val="24"/>
          <w:lang w:val="tr-TR"/>
        </w:rPr>
      </w:pPr>
      <w:r w:rsidRPr="00EC7311">
        <w:rPr>
          <w:sz w:val="22"/>
          <w:szCs w:val="24"/>
          <w:lang w:val="tr-TR"/>
        </w:rPr>
        <w:t xml:space="preserve">Olay yönetimi ve iş sürekliliği planlarının çalışabilirliği (Örneğin: </w:t>
      </w:r>
      <w:r w:rsidR="001C6BC9">
        <w:rPr>
          <w:sz w:val="22"/>
          <w:szCs w:val="24"/>
          <w:lang w:val="tr-TR"/>
        </w:rPr>
        <w:t>Turhost’</w:t>
      </w:r>
      <w:r w:rsidRPr="00EC7311">
        <w:rPr>
          <w:sz w:val="22"/>
          <w:szCs w:val="24"/>
          <w:lang w:val="tr-TR"/>
        </w:rPr>
        <w:t>dan bir yedeğin</w:t>
      </w:r>
    </w:p>
    <w:p w14:paraId="75040758" w14:textId="74A38DBF" w:rsidR="00EA2E3B" w:rsidRPr="00EC7311" w:rsidRDefault="00EA2E3B" w:rsidP="00EA2E3B">
      <w:pPr>
        <w:rPr>
          <w:sz w:val="22"/>
          <w:szCs w:val="24"/>
          <w:lang w:val="tr-TR"/>
        </w:rPr>
      </w:pPr>
      <w:r w:rsidRPr="00EC7311">
        <w:rPr>
          <w:sz w:val="22"/>
          <w:szCs w:val="24"/>
          <w:lang w:val="tr-TR"/>
        </w:rPr>
        <w:t xml:space="preserve">başarıyla geri dönülüp dönülemediği) yılda en az </w:t>
      </w:r>
      <w:r w:rsidR="006E446F" w:rsidRPr="00EC7311">
        <w:rPr>
          <w:sz w:val="22"/>
          <w:szCs w:val="24"/>
          <w:lang w:val="tr-TR"/>
        </w:rPr>
        <w:t>iki kez</w:t>
      </w:r>
      <w:r w:rsidRPr="00EC7311">
        <w:rPr>
          <w:sz w:val="22"/>
          <w:szCs w:val="24"/>
          <w:lang w:val="tr-TR"/>
        </w:rPr>
        <w:t xml:space="preserve"> test edilir ve test sonuçları</w:t>
      </w:r>
    </w:p>
    <w:p w14:paraId="06D93B5D" w14:textId="77777777" w:rsidR="00EA2E3B" w:rsidRPr="00EC7311" w:rsidRDefault="00EA2E3B" w:rsidP="00EA2E3B">
      <w:pPr>
        <w:rPr>
          <w:b/>
          <w:bCs/>
          <w:sz w:val="22"/>
          <w:szCs w:val="24"/>
          <w:lang w:val="tr-TR"/>
        </w:rPr>
      </w:pPr>
      <w:r w:rsidRPr="00EC7311">
        <w:rPr>
          <w:sz w:val="22"/>
          <w:szCs w:val="24"/>
          <w:lang w:val="tr-TR"/>
        </w:rPr>
        <w:t>raporlanarak eksiklikler giderilir.</w:t>
      </w:r>
    </w:p>
    <w:p w14:paraId="2B9642B9" w14:textId="77777777" w:rsidR="00EA2E3B" w:rsidRPr="00EC7311" w:rsidRDefault="00EA2E3B" w:rsidP="00EA2E3B">
      <w:pPr>
        <w:rPr>
          <w:b/>
          <w:bCs/>
          <w:lang w:val="tr-TR"/>
        </w:rPr>
      </w:pPr>
    </w:p>
    <w:p w14:paraId="2FD4B0F9" w14:textId="56C701A0" w:rsidR="00E10DA8" w:rsidRPr="00EC7311" w:rsidRDefault="008D5A2C" w:rsidP="00EA2E3B">
      <w:pPr>
        <w:pStyle w:val="Heading1"/>
        <w:rPr>
          <w:lang w:val="tr-TR"/>
        </w:rPr>
      </w:pPr>
      <w:r w:rsidRPr="00EC7311">
        <w:rPr>
          <w:lang w:val="tr-TR"/>
        </w:rPr>
        <w:t>5</w:t>
      </w:r>
      <w:r w:rsidR="00E10DA8" w:rsidRPr="00EC7311">
        <w:rPr>
          <w:lang w:val="tr-TR"/>
        </w:rPr>
        <w:t>.Roller ve Sorumluluklar</w:t>
      </w:r>
    </w:p>
    <w:p w14:paraId="5E33C9E3" w14:textId="77777777" w:rsidR="00D46CF7" w:rsidRPr="00EC7311" w:rsidRDefault="00D46CF7" w:rsidP="003A7807">
      <w:pPr>
        <w:rPr>
          <w:sz w:val="22"/>
          <w:lang w:val="tr-TR"/>
        </w:rPr>
      </w:pPr>
    </w:p>
    <w:p w14:paraId="3B5302D2" w14:textId="430A3E1E" w:rsidR="00EA2E3B" w:rsidRPr="00EC7311" w:rsidRDefault="00985201" w:rsidP="00EA2E3B">
      <w:pPr>
        <w:pStyle w:val="ListParagraph"/>
        <w:numPr>
          <w:ilvl w:val="0"/>
          <w:numId w:val="43"/>
        </w:numPr>
        <w:rPr>
          <w:sz w:val="22"/>
          <w:szCs w:val="24"/>
          <w:lang w:val="tr-TR"/>
        </w:rPr>
      </w:pPr>
      <w:r>
        <w:rPr>
          <w:b/>
          <w:bCs/>
          <w:sz w:val="22"/>
          <w:szCs w:val="24"/>
          <w:lang w:val="tr-TR"/>
        </w:rPr>
        <w:t>Üst Yönetim</w:t>
      </w:r>
      <w:r w:rsidR="00B17BFE" w:rsidRPr="00EC7311">
        <w:rPr>
          <w:b/>
          <w:bCs/>
          <w:sz w:val="22"/>
          <w:szCs w:val="24"/>
          <w:lang w:val="tr-TR"/>
        </w:rPr>
        <w:t>:</w:t>
      </w:r>
      <w:r w:rsidR="00B17BFE" w:rsidRPr="00EC7311">
        <w:rPr>
          <w:sz w:val="22"/>
          <w:szCs w:val="24"/>
          <w:lang w:val="tr-TR"/>
        </w:rPr>
        <w:t xml:space="preserve"> </w:t>
      </w:r>
      <w:r w:rsidR="00EA2E3B" w:rsidRPr="00EC7311">
        <w:rPr>
          <w:sz w:val="22"/>
          <w:szCs w:val="24"/>
          <w:lang w:val="tr-TR"/>
        </w:rPr>
        <w:t>Kriz anlarında (iş durdurma, yasal otoritelere bildirim yapma) nihai karar vericidir.</w:t>
      </w:r>
      <w:r w:rsidR="00B17BFE" w:rsidRPr="00EC7311">
        <w:rPr>
          <w:sz w:val="10"/>
          <w:szCs w:val="12"/>
          <w:lang w:val="tr-TR"/>
        </w:rPr>
        <w:t xml:space="preserve"> </w:t>
      </w:r>
    </w:p>
    <w:p w14:paraId="38922B6C" w14:textId="37461444" w:rsidR="00EA2E3B" w:rsidRPr="00EC7311" w:rsidRDefault="00EA2E3B" w:rsidP="00EA2E3B">
      <w:pPr>
        <w:pStyle w:val="ListParagraph"/>
        <w:rPr>
          <w:sz w:val="10"/>
          <w:szCs w:val="12"/>
          <w:lang w:val="tr-TR"/>
        </w:rPr>
      </w:pPr>
      <w:r w:rsidRPr="00EC7311">
        <w:rPr>
          <w:sz w:val="10"/>
          <w:szCs w:val="12"/>
          <w:lang w:val="tr-TR"/>
        </w:rPr>
        <w:t xml:space="preserve"> </w:t>
      </w:r>
    </w:p>
    <w:p w14:paraId="242452E9" w14:textId="7505E65C" w:rsidR="00797C97" w:rsidRPr="00EC7311" w:rsidRDefault="00797C97" w:rsidP="00797C97">
      <w:pPr>
        <w:pStyle w:val="ListParagraph"/>
        <w:numPr>
          <w:ilvl w:val="0"/>
          <w:numId w:val="43"/>
        </w:numPr>
        <w:rPr>
          <w:sz w:val="22"/>
          <w:szCs w:val="24"/>
          <w:lang w:val="tr-TR"/>
        </w:rPr>
      </w:pPr>
      <w:r w:rsidRPr="00EC7311">
        <w:rPr>
          <w:b/>
          <w:bCs/>
          <w:sz w:val="22"/>
          <w:szCs w:val="24"/>
          <w:lang w:val="tr-TR"/>
        </w:rPr>
        <w:t>Bilgi Güvenliği Sorumlusu:</w:t>
      </w:r>
      <w:r w:rsidRPr="00EC7311">
        <w:rPr>
          <w:sz w:val="22"/>
          <w:szCs w:val="24"/>
          <w:lang w:val="tr-TR"/>
        </w:rPr>
        <w:t xml:space="preserve"> Olaylara ilk müdahaleyi yapar, sistemleri izole eder ve yedeklerden  geri dönüş operasyonunu yönetir.</w:t>
      </w:r>
    </w:p>
    <w:p w14:paraId="203122B0" w14:textId="335DCE6B" w:rsidR="00797C97" w:rsidRPr="00EC7311" w:rsidRDefault="00797C97" w:rsidP="00797C97">
      <w:pPr>
        <w:rPr>
          <w:sz w:val="10"/>
          <w:szCs w:val="12"/>
          <w:lang w:val="tr-TR"/>
        </w:rPr>
      </w:pPr>
      <w:r w:rsidRPr="00EC7311">
        <w:rPr>
          <w:sz w:val="10"/>
          <w:szCs w:val="12"/>
          <w:lang w:val="tr-TR"/>
        </w:rPr>
        <w:t xml:space="preserve"> </w:t>
      </w:r>
    </w:p>
    <w:p w14:paraId="48885DB8" w14:textId="66542483" w:rsidR="00B17BFE" w:rsidRPr="00EC7311" w:rsidRDefault="00797C97" w:rsidP="00797C97">
      <w:pPr>
        <w:pStyle w:val="ListParagraph"/>
        <w:numPr>
          <w:ilvl w:val="0"/>
          <w:numId w:val="48"/>
        </w:numPr>
        <w:rPr>
          <w:sz w:val="22"/>
          <w:szCs w:val="24"/>
          <w:lang w:val="tr-TR"/>
        </w:rPr>
      </w:pPr>
      <w:r w:rsidRPr="00EC7311">
        <w:rPr>
          <w:b/>
          <w:bCs/>
          <w:sz w:val="22"/>
          <w:szCs w:val="24"/>
          <w:lang w:val="tr-TR"/>
        </w:rPr>
        <w:t>Çalışanlar:</w:t>
      </w:r>
      <w:r w:rsidRPr="00EC7311">
        <w:rPr>
          <w:sz w:val="22"/>
          <w:szCs w:val="24"/>
          <w:lang w:val="tr-TR"/>
        </w:rPr>
        <w:t xml:space="preserve"> Güvenlik ihlallerini anında bildirmekle ve iş sürekliliği testlerine katılmakla yükümlüdür.</w:t>
      </w:r>
      <w:bookmarkStart w:id="0" w:name="_GoBack"/>
      <w:bookmarkEnd w:id="0"/>
    </w:p>
    <w:p w14:paraId="47ED5E1E" w14:textId="77777777" w:rsidR="00AF60C9" w:rsidRPr="00EC7311" w:rsidRDefault="00AF60C9" w:rsidP="00AF60C9">
      <w:pPr>
        <w:pStyle w:val="Heading1"/>
        <w:rPr>
          <w:lang w:val="tr-TR"/>
        </w:rPr>
      </w:pPr>
    </w:p>
    <w:p w14:paraId="03493A88" w14:textId="5BD81B03" w:rsidR="00AF60C9" w:rsidRPr="00EC7311" w:rsidRDefault="00AF60C9" w:rsidP="00AF60C9">
      <w:pPr>
        <w:pStyle w:val="Heading1"/>
        <w:rPr>
          <w:lang w:val="tr-TR"/>
        </w:rPr>
      </w:pPr>
      <w:r w:rsidRPr="00EC7311">
        <w:rPr>
          <w:lang w:val="tr-TR"/>
        </w:rPr>
        <w:t>6.Uygunsuzluk ve Yaptırım</w:t>
      </w:r>
    </w:p>
    <w:p w14:paraId="22FE9F91" w14:textId="77777777" w:rsidR="00AF60C9" w:rsidRPr="00EC7311" w:rsidRDefault="00AF60C9" w:rsidP="00AF60C9">
      <w:pPr>
        <w:rPr>
          <w:sz w:val="22"/>
          <w:szCs w:val="24"/>
          <w:lang w:val="tr-TR"/>
        </w:rPr>
      </w:pPr>
    </w:p>
    <w:p w14:paraId="67E8EE4A" w14:textId="330A08C1" w:rsidR="00AF60C9" w:rsidRPr="00EC7311" w:rsidRDefault="00AF60C9" w:rsidP="00AF60C9">
      <w:pPr>
        <w:rPr>
          <w:sz w:val="22"/>
          <w:szCs w:val="24"/>
          <w:lang w:val="tr-TR"/>
        </w:rPr>
      </w:pPr>
      <w:r w:rsidRPr="00EC7311">
        <w:rPr>
          <w:sz w:val="22"/>
          <w:szCs w:val="24"/>
          <w:lang w:val="tr-TR"/>
        </w:rPr>
        <w:t>Bu politikaya aykırı hareket eden, bir güvenlik ihlalini kasıtlı olarak saklayan, olaylara</w:t>
      </w:r>
    </w:p>
    <w:p w14:paraId="6E0A6DFD" w14:textId="77777777" w:rsidR="00AF60C9" w:rsidRPr="00EC7311" w:rsidRDefault="00AF60C9" w:rsidP="00AF60C9">
      <w:pPr>
        <w:rPr>
          <w:sz w:val="22"/>
          <w:szCs w:val="24"/>
          <w:lang w:val="tr-TR"/>
        </w:rPr>
      </w:pPr>
      <w:r w:rsidRPr="00EC7311">
        <w:rPr>
          <w:sz w:val="22"/>
          <w:szCs w:val="24"/>
          <w:lang w:val="tr-TR"/>
        </w:rPr>
        <w:t>müdahale prosedürlerine uymayan, iş sürekliliği testlerine mazeretsiz katılmayan veya kritik</w:t>
      </w:r>
    </w:p>
    <w:p w14:paraId="212A6C56" w14:textId="77777777" w:rsidR="00AF60C9" w:rsidRPr="00EC7311" w:rsidRDefault="00AF60C9" w:rsidP="00AF60C9">
      <w:pPr>
        <w:rPr>
          <w:sz w:val="22"/>
          <w:szCs w:val="24"/>
          <w:lang w:val="tr-TR"/>
        </w:rPr>
      </w:pPr>
      <w:r w:rsidRPr="00EC7311">
        <w:rPr>
          <w:sz w:val="22"/>
          <w:szCs w:val="24"/>
          <w:lang w:val="tr-TR"/>
        </w:rPr>
        <w:t>verilerin yedeklenmesini engelleyen personeller hakkında kurumun Disiplin Prosedürü</w:t>
      </w:r>
    </w:p>
    <w:p w14:paraId="60A3B450" w14:textId="12145D55" w:rsidR="00AF60C9" w:rsidRPr="00EC7311" w:rsidRDefault="00AF60C9" w:rsidP="00AF60C9">
      <w:pPr>
        <w:rPr>
          <w:sz w:val="22"/>
          <w:szCs w:val="24"/>
          <w:lang w:val="tr-TR"/>
        </w:rPr>
      </w:pPr>
      <w:r w:rsidRPr="00EC7311">
        <w:rPr>
          <w:sz w:val="22"/>
          <w:szCs w:val="24"/>
          <w:lang w:val="tr-TR"/>
        </w:rPr>
        <w:t>işletilebilir. İhlalin boyutuna göre yasal süreç başlatılabilir.</w:t>
      </w:r>
    </w:p>
    <w:p w14:paraId="25A60781" w14:textId="77777777" w:rsidR="005859A2" w:rsidRPr="00EC7311" w:rsidRDefault="005859A2" w:rsidP="005859A2">
      <w:pPr>
        <w:rPr>
          <w:sz w:val="22"/>
          <w:szCs w:val="24"/>
          <w:lang w:val="tr-TR"/>
        </w:rPr>
      </w:pPr>
    </w:p>
    <w:p w14:paraId="393C0992" w14:textId="521C1B3D" w:rsidR="00FE16FF" w:rsidRPr="00EC7311" w:rsidRDefault="00AF60C9" w:rsidP="00FE16FF">
      <w:pPr>
        <w:pStyle w:val="Heading1"/>
        <w:rPr>
          <w:lang w:val="tr-TR"/>
        </w:rPr>
      </w:pPr>
      <w:r w:rsidRPr="00EC7311">
        <w:rPr>
          <w:lang w:val="tr-TR"/>
        </w:rPr>
        <w:t>7</w:t>
      </w:r>
      <w:r w:rsidR="00FE16FF" w:rsidRPr="00EC7311">
        <w:rPr>
          <w:lang w:val="tr-TR"/>
        </w:rPr>
        <w:t>.</w:t>
      </w:r>
      <w:r w:rsidR="008D5A2C" w:rsidRPr="00EC7311">
        <w:rPr>
          <w:lang w:val="tr-TR"/>
        </w:rPr>
        <w:t xml:space="preserve"> </w:t>
      </w:r>
      <w:r w:rsidR="00FE16FF" w:rsidRPr="00EC7311">
        <w:rPr>
          <w:lang w:val="tr-TR"/>
        </w:rPr>
        <w:t>İlgili Dokümanlar</w:t>
      </w:r>
    </w:p>
    <w:p w14:paraId="050AD53F" w14:textId="77777777" w:rsidR="00AD0941" w:rsidRPr="00EC7311" w:rsidRDefault="00AD0941" w:rsidP="00E33025">
      <w:pPr>
        <w:rPr>
          <w:lang w:val="tr-TR"/>
        </w:rPr>
      </w:pPr>
    </w:p>
    <w:p w14:paraId="184BF70B" w14:textId="727ECD89" w:rsidR="00F50ADB" w:rsidRPr="00EC7311" w:rsidRDefault="00AF60C9" w:rsidP="00B7174A">
      <w:pPr>
        <w:pStyle w:val="ListParagraph"/>
        <w:numPr>
          <w:ilvl w:val="0"/>
          <w:numId w:val="44"/>
        </w:numPr>
        <w:rPr>
          <w:sz w:val="22"/>
          <w:szCs w:val="24"/>
          <w:lang w:val="tr-TR"/>
        </w:rPr>
      </w:pPr>
      <w:r w:rsidRPr="00EC7311">
        <w:rPr>
          <w:sz w:val="22"/>
          <w:szCs w:val="24"/>
          <w:lang w:val="tr-TR"/>
        </w:rPr>
        <w:t>Düzeltici Faaliyet (DF) Takip Listesi</w:t>
      </w:r>
    </w:p>
    <w:p w14:paraId="2E07B996" w14:textId="03CD0AF3" w:rsidR="00BE30E5" w:rsidRPr="00EC7311" w:rsidRDefault="00AF60C9" w:rsidP="00B7174A">
      <w:pPr>
        <w:pStyle w:val="ListParagraph"/>
        <w:numPr>
          <w:ilvl w:val="0"/>
          <w:numId w:val="44"/>
        </w:numPr>
        <w:rPr>
          <w:sz w:val="22"/>
          <w:szCs w:val="24"/>
          <w:lang w:val="tr-TR"/>
        </w:rPr>
      </w:pPr>
      <w:r w:rsidRPr="00EC7311">
        <w:rPr>
          <w:sz w:val="22"/>
          <w:szCs w:val="24"/>
          <w:lang w:val="tr-TR"/>
        </w:rPr>
        <w:t>Yedekleme Politikası</w:t>
      </w:r>
    </w:p>
    <w:p w14:paraId="094533EC" w14:textId="0F3ED7C0" w:rsidR="00AF60C9" w:rsidRPr="00EC7311" w:rsidRDefault="00AF60C9" w:rsidP="00AF60C9">
      <w:pPr>
        <w:pStyle w:val="ListParagraph"/>
        <w:numPr>
          <w:ilvl w:val="0"/>
          <w:numId w:val="44"/>
        </w:numPr>
        <w:rPr>
          <w:sz w:val="22"/>
          <w:szCs w:val="24"/>
          <w:lang w:val="tr-TR"/>
        </w:rPr>
      </w:pPr>
      <w:r w:rsidRPr="00EC7311">
        <w:rPr>
          <w:sz w:val="22"/>
          <w:szCs w:val="24"/>
          <w:lang w:val="tr-TR"/>
        </w:rPr>
        <w:t xml:space="preserve">Disiplin Prosedürü </w:t>
      </w:r>
    </w:p>
    <w:p w14:paraId="1463C1AD" w14:textId="77777777" w:rsidR="00B7174A" w:rsidRPr="00EC7311" w:rsidRDefault="00B7174A" w:rsidP="00B7174A">
      <w:pPr>
        <w:rPr>
          <w:sz w:val="22"/>
          <w:szCs w:val="24"/>
          <w:lang w:val="tr-TR"/>
        </w:rPr>
      </w:pPr>
    </w:p>
    <w:p w14:paraId="500AF72D" w14:textId="574B3D5F" w:rsidR="00F50ADB" w:rsidRPr="00EC7311" w:rsidRDefault="008D5A2C" w:rsidP="00F50ADB">
      <w:pPr>
        <w:pStyle w:val="Heading1"/>
        <w:rPr>
          <w:rStyle w:val="Heading1Char"/>
          <w:b/>
          <w:bCs/>
          <w:lang w:val="tr-TR"/>
        </w:rPr>
      </w:pPr>
      <w:r w:rsidRPr="00EC7311">
        <w:rPr>
          <w:rStyle w:val="Heading1Char"/>
          <w:b/>
          <w:bCs/>
          <w:lang w:val="tr-TR"/>
        </w:rPr>
        <w:t>8</w:t>
      </w:r>
      <w:r w:rsidR="00F50ADB" w:rsidRPr="00EC7311">
        <w:rPr>
          <w:rStyle w:val="Heading1Char"/>
          <w:b/>
          <w:bCs/>
          <w:lang w:val="tr-TR"/>
        </w:rPr>
        <w:t>. Gözden Geçirme Süreci</w:t>
      </w:r>
    </w:p>
    <w:p w14:paraId="3E6E9404" w14:textId="77777777" w:rsidR="00F50ADB" w:rsidRPr="00EC7311" w:rsidRDefault="00F50ADB" w:rsidP="00F50ADB">
      <w:pPr>
        <w:rPr>
          <w:sz w:val="14"/>
          <w:szCs w:val="16"/>
          <w:lang w:val="tr-TR"/>
        </w:rPr>
      </w:pPr>
      <w:r w:rsidRPr="00EC7311">
        <w:rPr>
          <w:sz w:val="22"/>
          <w:szCs w:val="24"/>
          <w:lang w:val="tr-TR"/>
        </w:rPr>
        <w:t xml:space="preserve"> </w:t>
      </w:r>
    </w:p>
    <w:p w14:paraId="5213A428" w14:textId="7EFC2DE8" w:rsidR="00B7174A" w:rsidRPr="00EC7311" w:rsidRDefault="00B74799" w:rsidP="00B74799">
      <w:pPr>
        <w:rPr>
          <w:sz w:val="22"/>
          <w:szCs w:val="24"/>
          <w:lang w:val="tr-TR"/>
        </w:rPr>
      </w:pPr>
      <w:r w:rsidRPr="00EC7311">
        <w:rPr>
          <w:sz w:val="22"/>
          <w:szCs w:val="24"/>
          <w:lang w:val="tr-TR"/>
        </w:rPr>
        <w:t xml:space="preserve">Bu politika, kurumda majör bir güvenlik ihlali yaşanması veya bulut hizmet sağlayıcılarında köklü bir değişiklik olması durumunda derhal; normal şartlarda ise yılda en az bir kez </w:t>
      </w:r>
      <w:r w:rsidR="00985201">
        <w:rPr>
          <w:sz w:val="22"/>
          <w:szCs w:val="24"/>
          <w:lang w:val="tr-TR"/>
        </w:rPr>
        <w:t>Üst Yönetim</w:t>
      </w:r>
      <w:r w:rsidRPr="00EC7311">
        <w:rPr>
          <w:sz w:val="22"/>
          <w:szCs w:val="24"/>
          <w:lang w:val="tr-TR"/>
        </w:rPr>
        <w:t xml:space="preserve"> tarafından gözden geçirilir ve güncellenir.</w:t>
      </w:r>
    </w:p>
    <w:p w14:paraId="09E2516E" w14:textId="77777777" w:rsidR="00B7174A" w:rsidRPr="00EC7311" w:rsidRDefault="00B7174A" w:rsidP="00F50ADB">
      <w:pPr>
        <w:rPr>
          <w:sz w:val="22"/>
          <w:szCs w:val="24"/>
          <w:lang w:val="tr-TR"/>
        </w:rPr>
      </w:pPr>
    </w:p>
    <w:p w14:paraId="472B923F" w14:textId="38E21B34" w:rsidR="00F50ADB" w:rsidRPr="00EC7311" w:rsidRDefault="00F50ADB" w:rsidP="00F50ADB">
      <w:pPr>
        <w:rPr>
          <w:sz w:val="22"/>
          <w:szCs w:val="24"/>
          <w:lang w:val="tr-TR"/>
        </w:rPr>
      </w:pPr>
    </w:p>
    <w:sectPr w:rsidR="00F50ADB" w:rsidRPr="00EC7311" w:rsidSect="00034616">
      <w:headerReference w:type="default" r:id="rId8"/>
      <w:pgSz w:w="11906" w:h="16838"/>
      <w:pgMar w:top="850" w:right="1020" w:bottom="85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1CFE5A" w14:textId="77777777" w:rsidR="007C6CBD" w:rsidRDefault="007C6CBD">
      <w:pPr>
        <w:spacing w:line="240" w:lineRule="auto"/>
      </w:pPr>
      <w:r>
        <w:separator/>
      </w:r>
    </w:p>
  </w:endnote>
  <w:endnote w:type="continuationSeparator" w:id="0">
    <w:p w14:paraId="72D3F919" w14:textId="77777777" w:rsidR="007C6CBD" w:rsidRDefault="007C6C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72464F" w14:textId="77777777" w:rsidR="007C6CBD" w:rsidRDefault="007C6CBD">
      <w:pPr>
        <w:spacing w:line="240" w:lineRule="auto"/>
      </w:pPr>
      <w:r>
        <w:separator/>
      </w:r>
    </w:p>
  </w:footnote>
  <w:footnote w:type="continuationSeparator" w:id="0">
    <w:p w14:paraId="5F12B2AA" w14:textId="77777777" w:rsidR="007C6CBD" w:rsidRDefault="007C6C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ayout w:type="fixed"/>
      <w:tblLook w:val="04A0" w:firstRow="1" w:lastRow="0" w:firstColumn="1" w:lastColumn="0" w:noHBand="0" w:noVBand="1"/>
    </w:tblPr>
    <w:tblGrid>
      <w:gridCol w:w="2835"/>
      <w:gridCol w:w="4082"/>
      <w:gridCol w:w="2835"/>
    </w:tblGrid>
    <w:tr w:rsidR="00852141" w14:paraId="7CB32C58" w14:textId="77777777" w:rsidTr="008203BD">
      <w:trPr>
        <w:jc w:val="center"/>
      </w:trPr>
      <w:tc>
        <w:tcPr>
          <w:tcW w:w="2835" w:type="dxa"/>
          <w:tcBorders>
            <w:top w:val="single" w:sz="10" w:space="0" w:color="1F4E79"/>
            <w:left w:val="single" w:sz="10" w:space="0" w:color="1F4E79"/>
            <w:bottom w:val="single" w:sz="10" w:space="0" w:color="1F4E79"/>
            <w:right w:val="single" w:sz="10" w:space="0" w:color="1F4E79"/>
          </w:tcBorders>
          <w:vAlign w:val="center"/>
        </w:tcPr>
        <w:p w14:paraId="4DC0CEE2" w14:textId="77777777" w:rsidR="00852141" w:rsidRDefault="00852141" w:rsidP="00852141">
          <w:pPr>
            <w:jc w:val="left"/>
          </w:pPr>
          <w:r>
            <w:rPr>
              <w:noProof/>
              <w:lang w:val="tr-TR" w:eastAsia="tr-TR"/>
            </w:rPr>
            <w:drawing>
              <wp:inline distT="0" distB="0" distL="0" distR="0" wp14:anchorId="00B933AB" wp14:editId="5BFFD8CC">
                <wp:extent cx="1296000" cy="4297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enas_logo.png"/>
                        <pic:cNvPicPr/>
                      </pic:nvPicPr>
                      <pic:blipFill>
                        <a:blip r:embed="rId1"/>
                        <a:stretch>
                          <a:fillRect/>
                        </a:stretch>
                      </pic:blipFill>
                      <pic:spPr>
                        <a:xfrm>
                          <a:off x="0" y="0"/>
                          <a:ext cx="1296000" cy="429762"/>
                        </a:xfrm>
                        <a:prstGeom prst="rect">
                          <a:avLst/>
                        </a:prstGeom>
                      </pic:spPr>
                    </pic:pic>
                  </a:graphicData>
                </a:graphic>
              </wp:inline>
            </w:drawing>
          </w:r>
        </w:p>
      </w:tc>
      <w:tc>
        <w:tcPr>
          <w:tcW w:w="4082" w:type="dxa"/>
          <w:tcBorders>
            <w:top w:val="single" w:sz="10" w:space="0" w:color="1F4E79"/>
            <w:left w:val="single" w:sz="10" w:space="0" w:color="1F4E79"/>
            <w:bottom w:val="single" w:sz="10" w:space="0" w:color="1F4E79"/>
            <w:right w:val="single" w:sz="10" w:space="0" w:color="1F4E79"/>
          </w:tcBorders>
          <w:vAlign w:val="center"/>
        </w:tcPr>
        <w:p w14:paraId="78CD93EF" w14:textId="1B9B9FB0" w:rsidR="00825BBC" w:rsidRDefault="00B437BF" w:rsidP="00825BBC">
          <w:pPr>
            <w:jc w:val="center"/>
          </w:pPr>
          <w:r>
            <w:t>OLAY YÖNETİMİ VE İŞ SÜREKLİLİĞİ POLİTİKASI</w:t>
          </w:r>
        </w:p>
      </w:tc>
      <w:tc>
        <w:tcPr>
          <w:tcW w:w="2835" w:type="dxa"/>
          <w:tcBorders>
            <w:top w:val="single" w:sz="10" w:space="0" w:color="1F4E79"/>
            <w:left w:val="single" w:sz="10" w:space="0" w:color="1F4E79"/>
            <w:bottom w:val="single" w:sz="10" w:space="0" w:color="1F4E79"/>
            <w:right w:val="single" w:sz="10" w:space="0" w:color="1F4E79"/>
          </w:tcBorders>
          <w:vAlign w:val="center"/>
        </w:tcPr>
        <w:p w14:paraId="01B11DE1" w14:textId="48E85F6B" w:rsidR="00852141" w:rsidRDefault="00852141" w:rsidP="00852141">
          <w:pPr>
            <w:spacing w:line="240" w:lineRule="auto"/>
          </w:pPr>
          <w:proofErr w:type="spellStart"/>
          <w:r>
            <w:rPr>
              <w:color w:val="000000"/>
              <w:sz w:val="14"/>
            </w:rPr>
            <w:t>Doküman</w:t>
          </w:r>
          <w:proofErr w:type="spellEnd"/>
          <w:r>
            <w:rPr>
              <w:color w:val="000000"/>
              <w:sz w:val="14"/>
            </w:rPr>
            <w:t xml:space="preserve"> </w:t>
          </w:r>
          <w:proofErr w:type="gramStart"/>
          <w:r>
            <w:rPr>
              <w:color w:val="000000"/>
              <w:sz w:val="14"/>
            </w:rPr>
            <w:t>No :</w:t>
          </w:r>
          <w:proofErr w:type="gramEnd"/>
          <w:r>
            <w:rPr>
              <w:color w:val="000000"/>
              <w:sz w:val="14"/>
            </w:rPr>
            <w:t xml:space="preserve"> </w:t>
          </w:r>
          <w:r w:rsidR="005D4B13">
            <w:rPr>
              <w:b/>
              <w:color w:val="000000"/>
              <w:sz w:val="14"/>
            </w:rPr>
            <w:t>POL</w:t>
          </w:r>
          <w:r w:rsidR="008C28E2">
            <w:rPr>
              <w:b/>
              <w:color w:val="000000"/>
              <w:sz w:val="14"/>
            </w:rPr>
            <w:t>-0</w:t>
          </w:r>
          <w:r w:rsidR="005D4B13">
            <w:rPr>
              <w:b/>
              <w:color w:val="000000"/>
              <w:sz w:val="14"/>
            </w:rPr>
            <w:t>10</w:t>
          </w:r>
        </w:p>
        <w:p w14:paraId="02D40381" w14:textId="4EF04759" w:rsidR="00852141" w:rsidRDefault="00852141" w:rsidP="00852141">
          <w:pPr>
            <w:spacing w:line="240" w:lineRule="auto"/>
          </w:pPr>
          <w:proofErr w:type="spellStart"/>
          <w:r>
            <w:rPr>
              <w:color w:val="000000"/>
              <w:sz w:val="14"/>
            </w:rPr>
            <w:t>Yayın</w:t>
          </w:r>
          <w:proofErr w:type="spellEnd"/>
          <w:r w:rsidR="005D4B13">
            <w:rPr>
              <w:color w:val="000000"/>
              <w:sz w:val="14"/>
            </w:rPr>
            <w:t xml:space="preserve"> </w:t>
          </w:r>
          <w:proofErr w:type="gramStart"/>
          <w:r w:rsidR="005D4B13">
            <w:rPr>
              <w:color w:val="000000"/>
              <w:sz w:val="14"/>
            </w:rPr>
            <w:t>No :</w:t>
          </w:r>
          <w:proofErr w:type="gramEnd"/>
          <w:r w:rsidR="005D4B13">
            <w:rPr>
              <w:color w:val="000000"/>
              <w:sz w:val="14"/>
            </w:rPr>
            <w:t xml:space="preserve"> </w:t>
          </w:r>
          <w:r w:rsidR="005D4B13" w:rsidRPr="005D4B13">
            <w:rPr>
              <w:b/>
              <w:color w:val="000000"/>
              <w:sz w:val="14"/>
            </w:rPr>
            <w:t>V1</w:t>
          </w:r>
          <w:r w:rsidRPr="005D4B13">
            <w:rPr>
              <w:b/>
              <w:color w:val="000000"/>
              <w:sz w:val="14"/>
            </w:rPr>
            <w:t>.0</w:t>
          </w:r>
        </w:p>
        <w:p w14:paraId="1A971946" w14:textId="5D4DF195" w:rsidR="00852141" w:rsidRDefault="00852141" w:rsidP="00852141">
          <w:pPr>
            <w:spacing w:line="240" w:lineRule="auto"/>
          </w:pPr>
          <w:proofErr w:type="spellStart"/>
          <w:r>
            <w:rPr>
              <w:color w:val="000000"/>
              <w:sz w:val="14"/>
            </w:rPr>
            <w:t>Yayın</w:t>
          </w:r>
          <w:proofErr w:type="spellEnd"/>
          <w:r>
            <w:rPr>
              <w:color w:val="000000"/>
              <w:sz w:val="14"/>
            </w:rPr>
            <w:t xml:space="preserve"> </w:t>
          </w:r>
          <w:proofErr w:type="spellStart"/>
          <w:proofErr w:type="gramStart"/>
          <w:r>
            <w:rPr>
              <w:color w:val="000000"/>
              <w:sz w:val="14"/>
            </w:rPr>
            <w:t>Tarihi</w:t>
          </w:r>
          <w:proofErr w:type="spellEnd"/>
          <w:r>
            <w:rPr>
              <w:color w:val="000000"/>
              <w:sz w:val="14"/>
            </w:rPr>
            <w:t xml:space="preserve"> :</w:t>
          </w:r>
          <w:proofErr w:type="gramEnd"/>
          <w:r>
            <w:rPr>
              <w:color w:val="000000"/>
              <w:sz w:val="14"/>
            </w:rPr>
            <w:t xml:space="preserve"> </w:t>
          </w:r>
          <w:r w:rsidR="005D4B13">
            <w:rPr>
              <w:b/>
              <w:color w:val="000000"/>
              <w:sz w:val="14"/>
            </w:rPr>
            <w:t>Mart 2026</w:t>
          </w:r>
        </w:p>
        <w:p w14:paraId="31B15FC1" w14:textId="1239C2B0" w:rsidR="00852141" w:rsidRDefault="00852141" w:rsidP="005D4B13">
          <w:pPr>
            <w:spacing w:line="240" w:lineRule="auto"/>
          </w:pPr>
          <w:r>
            <w:rPr>
              <w:color w:val="000000"/>
              <w:sz w:val="14"/>
            </w:rPr>
            <w:t xml:space="preserve">Rev. </w:t>
          </w:r>
          <w:proofErr w:type="spellStart"/>
          <w:r>
            <w:rPr>
              <w:color w:val="000000"/>
              <w:sz w:val="14"/>
            </w:rPr>
            <w:t>Tarihi</w:t>
          </w:r>
          <w:proofErr w:type="spellEnd"/>
          <w:r>
            <w:rPr>
              <w:color w:val="000000"/>
              <w:sz w:val="14"/>
            </w:rPr>
            <w:t xml:space="preserve"> : </w:t>
          </w:r>
        </w:p>
      </w:tc>
    </w:tr>
  </w:tbl>
  <w:p w14:paraId="52FD0A99" w14:textId="77777777" w:rsidR="00852141" w:rsidRDefault="0085214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8B473E"/>
    <w:multiLevelType w:val="hybridMultilevel"/>
    <w:tmpl w:val="247643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073D64D9"/>
    <w:multiLevelType w:val="hybridMultilevel"/>
    <w:tmpl w:val="5866CE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08376841"/>
    <w:multiLevelType w:val="hybridMultilevel"/>
    <w:tmpl w:val="9DBE13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1B90FD1"/>
    <w:multiLevelType w:val="hybridMultilevel"/>
    <w:tmpl w:val="1AD476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1F40264"/>
    <w:multiLevelType w:val="hybridMultilevel"/>
    <w:tmpl w:val="B74ECB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4152115"/>
    <w:multiLevelType w:val="hybridMultilevel"/>
    <w:tmpl w:val="D1705C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5D77FB0"/>
    <w:multiLevelType w:val="hybridMultilevel"/>
    <w:tmpl w:val="632C21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ABF4FE8"/>
    <w:multiLevelType w:val="hybridMultilevel"/>
    <w:tmpl w:val="A8DA5F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1E1533E5"/>
    <w:multiLevelType w:val="hybridMultilevel"/>
    <w:tmpl w:val="25E66A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2276C6B"/>
    <w:multiLevelType w:val="hybridMultilevel"/>
    <w:tmpl w:val="030082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24D36C34"/>
    <w:multiLevelType w:val="hybridMultilevel"/>
    <w:tmpl w:val="A51EF11A"/>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27907C78"/>
    <w:multiLevelType w:val="hybridMultilevel"/>
    <w:tmpl w:val="B666E27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29805C1C"/>
    <w:multiLevelType w:val="hybridMultilevel"/>
    <w:tmpl w:val="6F8CB4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2A10616E"/>
    <w:multiLevelType w:val="hybridMultilevel"/>
    <w:tmpl w:val="348424EE"/>
    <w:lvl w:ilvl="0" w:tplc="2A160848">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2F0F2175"/>
    <w:multiLevelType w:val="hybridMultilevel"/>
    <w:tmpl w:val="F96419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4416C24"/>
    <w:multiLevelType w:val="hybridMultilevel"/>
    <w:tmpl w:val="F34428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84D1E4C"/>
    <w:multiLevelType w:val="hybridMultilevel"/>
    <w:tmpl w:val="4D484A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CB654AB"/>
    <w:multiLevelType w:val="hybridMultilevel"/>
    <w:tmpl w:val="E4227A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1B3380F"/>
    <w:multiLevelType w:val="hybridMultilevel"/>
    <w:tmpl w:val="9B1614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49E32A4"/>
    <w:multiLevelType w:val="hybridMultilevel"/>
    <w:tmpl w:val="DBE228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81F1D6B"/>
    <w:multiLevelType w:val="hybridMultilevel"/>
    <w:tmpl w:val="A69E69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8245E8C"/>
    <w:multiLevelType w:val="hybridMultilevel"/>
    <w:tmpl w:val="D4D489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4A8C0F99"/>
    <w:multiLevelType w:val="hybridMultilevel"/>
    <w:tmpl w:val="1C0C6FA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4C575C56"/>
    <w:multiLevelType w:val="hybridMultilevel"/>
    <w:tmpl w:val="E6E8DA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C8E3958"/>
    <w:multiLevelType w:val="hybridMultilevel"/>
    <w:tmpl w:val="6A64EC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4D144687"/>
    <w:multiLevelType w:val="hybridMultilevel"/>
    <w:tmpl w:val="FB4636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4DE22A33"/>
    <w:multiLevelType w:val="hybridMultilevel"/>
    <w:tmpl w:val="2B723A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54114CA3"/>
    <w:multiLevelType w:val="hybridMultilevel"/>
    <w:tmpl w:val="A46A01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565A7D21"/>
    <w:multiLevelType w:val="hybridMultilevel"/>
    <w:tmpl w:val="6414D2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5A9A0EF7"/>
    <w:multiLevelType w:val="hybridMultilevel"/>
    <w:tmpl w:val="9D1013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5D073025"/>
    <w:multiLevelType w:val="hybridMultilevel"/>
    <w:tmpl w:val="758C12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5F0C1FF8"/>
    <w:multiLevelType w:val="hybridMultilevel"/>
    <w:tmpl w:val="3C8C46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018379E"/>
    <w:multiLevelType w:val="hybridMultilevel"/>
    <w:tmpl w:val="D070150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4F71FE7"/>
    <w:multiLevelType w:val="hybridMultilevel"/>
    <w:tmpl w:val="1AD6FD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6AD377EA"/>
    <w:multiLevelType w:val="hybridMultilevel"/>
    <w:tmpl w:val="6C22B0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6EAB75C8"/>
    <w:multiLevelType w:val="hybridMultilevel"/>
    <w:tmpl w:val="B35C79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0355F5C"/>
    <w:multiLevelType w:val="hybridMultilevel"/>
    <w:tmpl w:val="2C4010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6754095"/>
    <w:multiLevelType w:val="hybridMultilevel"/>
    <w:tmpl w:val="E8A215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7C146A61"/>
    <w:multiLevelType w:val="hybridMultilevel"/>
    <w:tmpl w:val="BA40DE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41"/>
  </w:num>
  <w:num w:numId="11">
    <w:abstractNumId w:val="22"/>
  </w:num>
  <w:num w:numId="12">
    <w:abstractNumId w:val="30"/>
  </w:num>
  <w:num w:numId="13">
    <w:abstractNumId w:val="11"/>
  </w:num>
  <w:num w:numId="14">
    <w:abstractNumId w:val="38"/>
  </w:num>
  <w:num w:numId="15">
    <w:abstractNumId w:val="39"/>
  </w:num>
  <w:num w:numId="16">
    <w:abstractNumId w:val="9"/>
  </w:num>
  <w:num w:numId="17">
    <w:abstractNumId w:val="12"/>
  </w:num>
  <w:num w:numId="18">
    <w:abstractNumId w:val="42"/>
  </w:num>
  <w:num w:numId="19">
    <w:abstractNumId w:val="13"/>
  </w:num>
  <w:num w:numId="20">
    <w:abstractNumId w:val="40"/>
  </w:num>
  <w:num w:numId="21">
    <w:abstractNumId w:val="32"/>
  </w:num>
  <w:num w:numId="22">
    <w:abstractNumId w:val="27"/>
  </w:num>
  <w:num w:numId="23">
    <w:abstractNumId w:val="24"/>
  </w:num>
  <w:num w:numId="24">
    <w:abstractNumId w:val="14"/>
  </w:num>
  <w:num w:numId="25">
    <w:abstractNumId w:val="18"/>
  </w:num>
  <w:num w:numId="26">
    <w:abstractNumId w:val="36"/>
  </w:num>
  <w:num w:numId="27">
    <w:abstractNumId w:val="29"/>
  </w:num>
  <w:num w:numId="28">
    <w:abstractNumId w:val="23"/>
  </w:num>
  <w:num w:numId="29">
    <w:abstractNumId w:val="33"/>
  </w:num>
  <w:num w:numId="30">
    <w:abstractNumId w:val="35"/>
  </w:num>
  <w:num w:numId="31">
    <w:abstractNumId w:val="28"/>
  </w:num>
  <w:num w:numId="32">
    <w:abstractNumId w:val="10"/>
  </w:num>
  <w:num w:numId="33">
    <w:abstractNumId w:val="17"/>
  </w:num>
  <w:num w:numId="34">
    <w:abstractNumId w:val="31"/>
  </w:num>
  <w:num w:numId="35">
    <w:abstractNumId w:val="19"/>
  </w:num>
  <w:num w:numId="36">
    <w:abstractNumId w:val="43"/>
  </w:num>
  <w:num w:numId="37">
    <w:abstractNumId w:val="25"/>
  </w:num>
  <w:num w:numId="38">
    <w:abstractNumId w:val="37"/>
  </w:num>
  <w:num w:numId="39">
    <w:abstractNumId w:val="46"/>
  </w:num>
  <w:num w:numId="40">
    <w:abstractNumId w:val="20"/>
  </w:num>
  <w:num w:numId="41">
    <w:abstractNumId w:val="21"/>
  </w:num>
  <w:num w:numId="42">
    <w:abstractNumId w:val="44"/>
  </w:num>
  <w:num w:numId="43">
    <w:abstractNumId w:val="16"/>
  </w:num>
  <w:num w:numId="44">
    <w:abstractNumId w:val="47"/>
  </w:num>
  <w:num w:numId="45">
    <w:abstractNumId w:val="15"/>
  </w:num>
  <w:num w:numId="46">
    <w:abstractNumId w:val="45"/>
  </w:num>
  <w:num w:numId="47">
    <w:abstractNumId w:val="26"/>
  </w:num>
  <w:num w:numId="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400F"/>
    <w:rsid w:val="00024B89"/>
    <w:rsid w:val="00034616"/>
    <w:rsid w:val="0006063C"/>
    <w:rsid w:val="00066F60"/>
    <w:rsid w:val="00090B32"/>
    <w:rsid w:val="000E7570"/>
    <w:rsid w:val="00105F4B"/>
    <w:rsid w:val="00111C03"/>
    <w:rsid w:val="001125F8"/>
    <w:rsid w:val="001146DD"/>
    <w:rsid w:val="00125D2C"/>
    <w:rsid w:val="00136DBF"/>
    <w:rsid w:val="0015074B"/>
    <w:rsid w:val="001C108F"/>
    <w:rsid w:val="001C6BC9"/>
    <w:rsid w:val="001D2038"/>
    <w:rsid w:val="001D504E"/>
    <w:rsid w:val="001F295A"/>
    <w:rsid w:val="00273031"/>
    <w:rsid w:val="002773D3"/>
    <w:rsid w:val="00287AAC"/>
    <w:rsid w:val="0029639D"/>
    <w:rsid w:val="002B1972"/>
    <w:rsid w:val="002C549F"/>
    <w:rsid w:val="002E52B4"/>
    <w:rsid w:val="002F735B"/>
    <w:rsid w:val="002F73E5"/>
    <w:rsid w:val="0032457F"/>
    <w:rsid w:val="00326F90"/>
    <w:rsid w:val="00350350"/>
    <w:rsid w:val="00362817"/>
    <w:rsid w:val="00367223"/>
    <w:rsid w:val="00370CF4"/>
    <w:rsid w:val="003A26A3"/>
    <w:rsid w:val="003A7807"/>
    <w:rsid w:val="003D7BC1"/>
    <w:rsid w:val="00413A01"/>
    <w:rsid w:val="00421426"/>
    <w:rsid w:val="00456FF2"/>
    <w:rsid w:val="00463E60"/>
    <w:rsid w:val="00485108"/>
    <w:rsid w:val="004B3F21"/>
    <w:rsid w:val="004D649B"/>
    <w:rsid w:val="004F0A01"/>
    <w:rsid w:val="0053429D"/>
    <w:rsid w:val="00577CFB"/>
    <w:rsid w:val="005859A2"/>
    <w:rsid w:val="00586D3F"/>
    <w:rsid w:val="005C4EBB"/>
    <w:rsid w:val="005D4B13"/>
    <w:rsid w:val="005D515F"/>
    <w:rsid w:val="005D66B9"/>
    <w:rsid w:val="0060759F"/>
    <w:rsid w:val="006131A5"/>
    <w:rsid w:val="00621D10"/>
    <w:rsid w:val="006234EE"/>
    <w:rsid w:val="00644D0F"/>
    <w:rsid w:val="006A7E95"/>
    <w:rsid w:val="006C7F10"/>
    <w:rsid w:val="006E446F"/>
    <w:rsid w:val="00711796"/>
    <w:rsid w:val="00721A74"/>
    <w:rsid w:val="00763980"/>
    <w:rsid w:val="00797C97"/>
    <w:rsid w:val="007C6CBD"/>
    <w:rsid w:val="007E2D91"/>
    <w:rsid w:val="007F277F"/>
    <w:rsid w:val="00825BBC"/>
    <w:rsid w:val="00827337"/>
    <w:rsid w:val="00837209"/>
    <w:rsid w:val="00852141"/>
    <w:rsid w:val="008568FE"/>
    <w:rsid w:val="00864589"/>
    <w:rsid w:val="00880DDD"/>
    <w:rsid w:val="0089265F"/>
    <w:rsid w:val="008B7EA8"/>
    <w:rsid w:val="008C28E2"/>
    <w:rsid w:val="008D5A2C"/>
    <w:rsid w:val="00913F6F"/>
    <w:rsid w:val="0096378F"/>
    <w:rsid w:val="00985201"/>
    <w:rsid w:val="009935FB"/>
    <w:rsid w:val="00A03BB5"/>
    <w:rsid w:val="00A07CD2"/>
    <w:rsid w:val="00A17F21"/>
    <w:rsid w:val="00A208B5"/>
    <w:rsid w:val="00A67F3E"/>
    <w:rsid w:val="00A7442E"/>
    <w:rsid w:val="00AA1D8D"/>
    <w:rsid w:val="00AB64E0"/>
    <w:rsid w:val="00AC5A5E"/>
    <w:rsid w:val="00AD0941"/>
    <w:rsid w:val="00AD3ACC"/>
    <w:rsid w:val="00AE3710"/>
    <w:rsid w:val="00AF0205"/>
    <w:rsid w:val="00AF60C9"/>
    <w:rsid w:val="00B01B17"/>
    <w:rsid w:val="00B17BFE"/>
    <w:rsid w:val="00B2661B"/>
    <w:rsid w:val="00B437BF"/>
    <w:rsid w:val="00B47730"/>
    <w:rsid w:val="00B7174A"/>
    <w:rsid w:val="00B74799"/>
    <w:rsid w:val="00BB38BC"/>
    <w:rsid w:val="00BD7958"/>
    <w:rsid w:val="00BE30E5"/>
    <w:rsid w:val="00C101DA"/>
    <w:rsid w:val="00C24224"/>
    <w:rsid w:val="00C3441C"/>
    <w:rsid w:val="00C57C1C"/>
    <w:rsid w:val="00CA3F14"/>
    <w:rsid w:val="00CA4005"/>
    <w:rsid w:val="00CA56AE"/>
    <w:rsid w:val="00CA6E17"/>
    <w:rsid w:val="00CA790E"/>
    <w:rsid w:val="00CB0664"/>
    <w:rsid w:val="00CB57D3"/>
    <w:rsid w:val="00CC29B1"/>
    <w:rsid w:val="00D41CDA"/>
    <w:rsid w:val="00D46CF7"/>
    <w:rsid w:val="00D518E6"/>
    <w:rsid w:val="00D5345B"/>
    <w:rsid w:val="00D622E5"/>
    <w:rsid w:val="00D80B4A"/>
    <w:rsid w:val="00DA0998"/>
    <w:rsid w:val="00DC315D"/>
    <w:rsid w:val="00DE39A2"/>
    <w:rsid w:val="00DE60F6"/>
    <w:rsid w:val="00E10DA8"/>
    <w:rsid w:val="00E10F1A"/>
    <w:rsid w:val="00E16ED4"/>
    <w:rsid w:val="00E33025"/>
    <w:rsid w:val="00E47530"/>
    <w:rsid w:val="00E5494E"/>
    <w:rsid w:val="00E6531E"/>
    <w:rsid w:val="00E6731E"/>
    <w:rsid w:val="00E84DF7"/>
    <w:rsid w:val="00EA2E3B"/>
    <w:rsid w:val="00EA79C0"/>
    <w:rsid w:val="00EC4431"/>
    <w:rsid w:val="00EC7311"/>
    <w:rsid w:val="00EE67A6"/>
    <w:rsid w:val="00EF1B34"/>
    <w:rsid w:val="00EF24BB"/>
    <w:rsid w:val="00F0416C"/>
    <w:rsid w:val="00F50ADB"/>
    <w:rsid w:val="00F578A5"/>
    <w:rsid w:val="00FA0DC7"/>
    <w:rsid w:val="00FA1E71"/>
    <w:rsid w:val="00FB6DD4"/>
    <w:rsid w:val="00FC693F"/>
    <w:rsid w:val="00FE060E"/>
    <w:rsid w:val="00FE16FF"/>
    <w:rsid w:val="00FE196D"/>
    <w:rsid w:val="00FE1B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62061"/>
  <w14:defaultImageDpi w14:val="300"/>
  <w15:docId w15:val="{7D9108B2-0D17-4C09-84D1-7012EB87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025"/>
    <w:pPr>
      <w:spacing w:after="0" w:line="259" w:lineRule="auto"/>
      <w:jc w:val="both"/>
    </w:pPr>
    <w:rPr>
      <w:rFonts w:ascii="Times New Roman" w:eastAsia="Times New Roman" w:hAnsi="Times New Roman"/>
      <w:sz w:val="20"/>
    </w:rPr>
  </w:style>
  <w:style w:type="paragraph" w:styleId="Heading1">
    <w:name w:val="heading 1"/>
    <w:basedOn w:val="ListParagraph"/>
    <w:next w:val="Normal"/>
    <w:link w:val="Heading1Char"/>
    <w:uiPriority w:val="9"/>
    <w:qFormat/>
    <w:rsid w:val="00CA3F14"/>
    <w:pPr>
      <w:pBdr>
        <w:bottom w:val="single" w:sz="18" w:space="0" w:color="365F90"/>
      </w:pBdr>
      <w:ind w:left="0"/>
      <w:outlineLvl w:val="0"/>
    </w:pPr>
    <w:rPr>
      <w:b/>
      <w:bCs/>
      <w:color w:val="365F91" w:themeColor="accent1" w:themeShade="BF"/>
      <w:sz w:val="32"/>
      <w:szCs w:val="32"/>
    </w:rPr>
  </w:style>
  <w:style w:type="paragraph" w:styleId="Heading2">
    <w:name w:val="heading 2"/>
    <w:basedOn w:val="Heading1"/>
    <w:next w:val="Normal"/>
    <w:link w:val="Heading2Char"/>
    <w:uiPriority w:val="9"/>
    <w:unhideWhenUsed/>
    <w:qFormat/>
    <w:rsid w:val="0032457F"/>
    <w:pPr>
      <w:pBdr>
        <w:bottom w:val="single" w:sz="8" w:space="0" w:color="365F90"/>
      </w:pBdr>
      <w:outlineLvl w:val="1"/>
    </w:pPr>
    <w:rPr>
      <w:sz w:val="26"/>
      <w:szCs w:val="26"/>
      <w:lang w:val="tr-TR"/>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CA3F14"/>
    <w:rPr>
      <w:rFonts w:ascii="Times New Roman" w:eastAsia="Times New Roman" w:hAnsi="Times New Roman"/>
      <w:b/>
      <w:bCs/>
      <w:color w:val="365F91" w:themeColor="accent1" w:themeShade="BF"/>
      <w:sz w:val="32"/>
      <w:szCs w:val="32"/>
    </w:rPr>
  </w:style>
  <w:style w:type="character" w:customStyle="1" w:styleId="Heading2Char">
    <w:name w:val="Heading 2 Char"/>
    <w:basedOn w:val="DefaultParagraphFont"/>
    <w:link w:val="Heading2"/>
    <w:uiPriority w:val="9"/>
    <w:rsid w:val="0032457F"/>
    <w:rPr>
      <w:rFonts w:ascii="Times New Roman" w:eastAsia="Times New Roman" w:hAnsi="Times New Roman"/>
      <w:b/>
      <w:bCs/>
      <w:color w:val="365F91" w:themeColor="accent1" w:themeShade="BF"/>
      <w:sz w:val="26"/>
      <w:szCs w:val="26"/>
      <w:lang w:val="tr-TR"/>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18D08-0FA9-4CD3-9258-1033C8877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1524</TotalTime>
  <Pages>2</Pages>
  <Words>668</Words>
  <Characters>3812</Characters>
  <Application>Microsoft Office Word</Application>
  <DocSecurity>0</DocSecurity>
  <Lines>31</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43</cp:revision>
  <dcterms:created xsi:type="dcterms:W3CDTF">2013-12-23T23:15:00Z</dcterms:created>
  <dcterms:modified xsi:type="dcterms:W3CDTF">2026-08-28T13:49:00Z</dcterms:modified>
  <cp:category/>
</cp:coreProperties>
</file>